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28" w:rsidRDefault="00D47D55" w:rsidP="007E4946">
      <w:pPr>
        <w:jc w:val="center"/>
        <w:rPr>
          <w:rFonts w:ascii="Times New Roman" w:hAnsi="Times New Roman" w:cs="Times New Roman"/>
          <w:sz w:val="20"/>
        </w:rPr>
      </w:pPr>
      <w:r w:rsidRPr="00D47D55">
        <w:rPr>
          <w:rFonts w:ascii="Times New Roman" w:hAnsi="Times New Roman" w:cs="Times New Roman"/>
          <w:b/>
          <w:color w:val="1F497D" w:themeColor="text2"/>
          <w:sz w:val="28"/>
        </w:rPr>
        <w:t xml:space="preserve">                                         ЛИКИ ПЕТЕРБУРГА</w:t>
      </w:r>
      <w:r w:rsidRPr="00D47D55">
        <w:rPr>
          <w:rFonts w:ascii="Times New Roman" w:hAnsi="Times New Roman" w:cs="Times New Roman"/>
          <w:color w:val="1F497D" w:themeColor="text2"/>
          <w:sz w:val="28"/>
        </w:rPr>
        <w:t xml:space="preserve">                       </w:t>
      </w:r>
      <w:r w:rsidRPr="00D47D55">
        <w:rPr>
          <w:rFonts w:ascii="Times New Roman" w:hAnsi="Times New Roman" w:cs="Times New Roman"/>
          <w:sz w:val="28"/>
        </w:rPr>
        <w:t xml:space="preserve">    </w:t>
      </w:r>
      <w:r w:rsidRPr="00D47D55">
        <w:rPr>
          <w:rFonts w:ascii="Times New Roman" w:hAnsi="Times New Roman" w:cs="Times New Roman"/>
          <w:sz w:val="20"/>
        </w:rPr>
        <w:t>7 дней / 6 ночей</w:t>
      </w:r>
      <w:r>
        <w:rPr>
          <w:rFonts w:ascii="Times New Roman" w:hAnsi="Times New Roman" w:cs="Times New Roman"/>
          <w:sz w:val="20"/>
        </w:rPr>
        <w:br/>
      </w:r>
      <w:r w:rsidR="007E4946">
        <w:rPr>
          <w:rFonts w:ascii="Times New Roman" w:hAnsi="Times New Roman" w:cs="Times New Roman"/>
          <w:sz w:val="20"/>
        </w:rPr>
        <w:t xml:space="preserve">29.06.26 - 05.07.26      06.07.26 - 12.07.26       13.07.26 - 19.07.26        20.07.26 - 26.07.26      27.07.26 - 02.08.26       03.08.26 - 09.08.26   10.08.26 - 16.08.26      </w:t>
      </w:r>
      <w:r w:rsidR="007E4946" w:rsidRPr="007E4946">
        <w:rPr>
          <w:rFonts w:ascii="Times New Roman" w:hAnsi="Times New Roman" w:cs="Times New Roman"/>
          <w:sz w:val="20"/>
        </w:rPr>
        <w:t>17.08.26 - 23.08.26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10065"/>
      </w:tblGrid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1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Отправления (сбор за 20 минут до указанного времени): см. на сайте в разделе «Отправления» (за сутки до выезда). Ориентировочное время в пути от Нижнего Новгорода 18 часов. 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2 ДЕНЬ</w:t>
            </w:r>
          </w:p>
        </w:tc>
        <w:tc>
          <w:tcPr>
            <w:tcW w:w="10065" w:type="dxa"/>
          </w:tcPr>
          <w:p w:rsidR="00D47D55" w:rsidRPr="00C2159A" w:rsidRDefault="00D47D55" w:rsidP="007E494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Прибытие в Санкт-Петербург. Отправление на обзорную экскурсию по городу.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  Во время 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автобусно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-пешеходной обзорной экскурсии по Санкт-Петербургу вы увидите Исаакиевскую площадь с величественным Исаакиевским собором, памятник Медный всадник, Адмиралтейство, торжественную резиденцию российских императоров - Зимний Дворец, а также Спас-на-Крови, Марсово поле. 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Посещение территории Петропавловской крепости. 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Петропавловская крепость - уникальный военный, исторический и архитектурный памятник, судьба которого тесно переплелась с судьбой всей России.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Посещение Казанского собора.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 Казанский собор — один из любимых храмов российских императоров и одна из главных святынь России. У здания нетипичный для православной церкви стиль, а величественный внешний вид собора повторяется и во внутреннем убранстве.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 по Летнему саду. 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Он задумывался как летняя императорская резиденция Петра I, наподобие французского Версаля. Попасть сюда можно было только по личному приглашению императора.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Обед. Заселение в гостиницу.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3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Завтрак. Загородная экскурсия в Царское село с прогулкой по парку.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  В Царском Селе проживало множество правящих семей, от Екатерины I до Николая II. Все они оставили здесь отпечатки следов своего пребывания. На территории Екатерининского парка расположено более 30 архитектурных сооружений и одноименный 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Екатерининский дворец с Янтарной комнатой (за </w:t>
            </w:r>
            <w:proofErr w:type="spellStart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доп</w:t>
            </w:r>
            <w:proofErr w:type="gramStart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.п</w:t>
            </w:r>
            <w:proofErr w:type="gram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лату</w:t>
            </w:r>
            <w:proofErr w:type="spell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при покупке тура - с 14 лет - 1.900 руб., до 14 лет - 1000 руб.).  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Это яркий памятник в стиле барокко, заложенный в 1717 году.  Сердцем парка является 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Камеронова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 галерея, подняться на которую можно абсолютно бесплатно. Она украшена бюстами философов, мыслителей и древнегреческих богов, вызывавших у императрицы особое уважение. </w:t>
            </w:r>
          </w:p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Экскурсия в Эрмитаж (свободное посещение без гида - 2 часа). Эрмитаж в Санкт-Петербурге – российский музейный комплекс мирового значения, первые здания которого были заложены при императрице Елизавете. До сих пор изящность и гениальность Эрмитажа вызывают восторг у многих современных экспертов. Основы коллекции были собраны еще при Екатерине II, по ее же приказу отстраивались отдельные здания для хранения произведений живописи, скульптуры и декоративно-прикладного искусства. Возвращение в гостиницу. 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4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Завтрак. По программе "ЛАЙТ": свободный день. По программе "СТАНДАРТ":  Загородная экскурсия в Гатчину с посещением Большого Гатчинского дворца.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 Это отличная возможность окунуться в атмосферу русской истории и архитектуры. Дворец, построенный по проекту итальянского архитектора Антонио 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Ринальди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 в XVIII веке, действительно напоминает средневековый замок благодаря своим массивным формам и оборонительным элементам.  Большой Гатчинский дворец, возведённый по проекту итальянского архитектора Антонио 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Ринальди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 на холме у Серебряного озера, больше походил на средневековый замок, чем на загородную резиденцию.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Продолжение обзорной экскурсии по городу "Новая география </w:t>
            </w:r>
            <w:proofErr w:type="spellStart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Петебурга</w:t>
            </w:r>
            <w:proofErr w:type="spell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".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  Во время экскурсии вы увидите самый высокий небоскреб в Европе, ставший новой высотной доминантой нашего города – «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Лахта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-центр»,  который не только является самым высоким небоскребом в Европе, но и символом новых высот, к которым стремится город. Этот уникальный </w:t>
            </w:r>
            <w:proofErr w:type="gram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архитектурный проект</w:t>
            </w:r>
            <w:proofErr w:type="gram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, выполненный в современном стиле, стал настоящей визитной карточкой Санкт-Петербурга. Увидите новый стадион «Газпром Арена», расположенному на противоположном берегу </w:t>
            </w:r>
            <w:proofErr w:type="gram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залива</w:t>
            </w:r>
            <w:proofErr w:type="gram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 на Крестовском острове, который стал домом для футбольного клуба "Зенит". Стадион был построен к Чемпионату мира по футболу 2018 года и с тех пор продолжает принимать крупные спортивные события и концерты.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Возвращение в гостиницу.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5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Завтрак, свободный день.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6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Завтрак. Посещение уникального музея-заповедника пригороды Петергофа.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Прогулка по Нижнему парку.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  Нижний парк создавался по образцу регулярных садов и сохранил все особенности своих французских оригиналов. Хотя к настоящему времени исчезли многие декоративные элементы, время не смогло уничтожить дивную архитектурную гармонию сада, созданного Ж.-Б. 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Леблоном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, талантливым учеником творца версальских садов А. </w:t>
            </w:r>
            <w:proofErr w:type="spell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Ленотра</w:t>
            </w:r>
            <w:proofErr w:type="spellEnd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. Планировку Нижнего парка определяют две системы аллей, расходящихся веером от Большого дворца и дворца Марли</w:t>
            </w:r>
            <w:proofErr w:type="gram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.. </w:t>
            </w:r>
            <w:proofErr w:type="gram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Загородная экскурсия в Кронштадт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 – самый необычный пригород Санкт-Петербурга, сыгравший очень важную роль в истории Российского государства. С 1720-х годов Кронштадт был главной военно-морской базой Балтийского флота.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Сер</w:t>
            </w:r>
            <w:bookmarkStart w:id="0" w:name="_GoBack"/>
            <w:bookmarkEnd w:id="0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дцем Кронштадта, является Морской Никольский Собор 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- главный военно-морской храм России!  Сегодня золотой купол храма можно увидеть с разных точек города за десятки километров! Это главный храм Военно-морского флота России и самый большой из российских морских храмов. Внутри все оформлено в морской тематике. </w:t>
            </w: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Посещение парка Патриот.</w:t>
            </w:r>
            <w:r w:rsidRPr="00C2159A">
              <w:rPr>
                <w:rFonts w:ascii="Times New Roman" w:hAnsi="Times New Roman" w:cs="Times New Roman"/>
                <w:sz w:val="16"/>
                <w:szCs w:val="16"/>
              </w:rPr>
              <w:t> Военно-патриотический парк культуры и отдыха «Патриот» — это новое общественное пространство в Кронштадте, которое, также как и парк «Остров фортов» посвящено военно-морскому флоту нашей страны</w:t>
            </w:r>
            <w:proofErr w:type="gramStart"/>
            <w:r w:rsidRPr="00C2159A">
              <w:rPr>
                <w:rFonts w:ascii="Times New Roman" w:hAnsi="Times New Roman" w:cs="Times New Roman"/>
                <w:sz w:val="16"/>
                <w:szCs w:val="16"/>
              </w:rPr>
              <w:t xml:space="preserve">.. </w:t>
            </w:r>
            <w:proofErr w:type="gram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Обед. Отправление из</w:t>
            </w:r>
            <w:proofErr w:type="gramStart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</w:t>
            </w:r>
            <w:proofErr w:type="gramEnd"/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анкт - Петербурга.</w:t>
            </w:r>
          </w:p>
        </w:tc>
      </w:tr>
      <w:tr w:rsidR="00D47D55" w:rsidRPr="00C2159A" w:rsidTr="00E16007">
        <w:tc>
          <w:tcPr>
            <w:tcW w:w="992" w:type="dxa"/>
            <w:vAlign w:val="center"/>
          </w:tcPr>
          <w:p w:rsidR="00D47D55" w:rsidRPr="00C2159A" w:rsidRDefault="00D47D55" w:rsidP="00D47D5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7 ДЕНЬ</w:t>
            </w:r>
          </w:p>
        </w:tc>
        <w:tc>
          <w:tcPr>
            <w:tcW w:w="10065" w:type="dxa"/>
          </w:tcPr>
          <w:p w:rsidR="00D47D55" w:rsidRPr="00C2159A" w:rsidRDefault="00D47D55" w:rsidP="00D47D5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59A">
              <w:rPr>
                <w:rFonts w:ascii="Times New Roman" w:hAnsi="Times New Roman" w:cs="Times New Roman"/>
                <w:b/>
                <w:sz w:val="16"/>
                <w:szCs w:val="16"/>
              </w:rPr>
              <w:t>Ориентировочное прибытие в Нижний Новгород до 14:00.</w:t>
            </w:r>
          </w:p>
        </w:tc>
      </w:tr>
    </w:tbl>
    <w:p w:rsidR="00D47D55" w:rsidRPr="00C2159A" w:rsidRDefault="00D47D55" w:rsidP="00D47D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ru-RU"/>
        </w:rPr>
      </w:pP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C2159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ru-RU"/>
        </w:rPr>
        <w:t>Стоимость тура на 1 чел., руб. (</w:t>
      </w:r>
      <w:proofErr w:type="gramStart"/>
      <w:r w:rsidRPr="00C2159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ru-RU"/>
        </w:rPr>
        <w:t>цена</w:t>
      </w:r>
      <w:proofErr w:type="gramEnd"/>
      <w:r w:rsidRPr="00C2159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ru-RU"/>
        </w:rPr>
        <w:t xml:space="preserve"> фиксированная и меняться не будет)</w:t>
      </w:r>
    </w:p>
    <w:tbl>
      <w:tblPr>
        <w:tblStyle w:val="a3"/>
        <w:tblW w:w="11199" w:type="dxa"/>
        <w:tblInd w:w="108" w:type="dxa"/>
        <w:tblLook w:val="04A0" w:firstRow="1" w:lastRow="0" w:firstColumn="1" w:lastColumn="0" w:noHBand="0" w:noVBand="1"/>
      </w:tblPr>
      <w:tblGrid>
        <w:gridCol w:w="3686"/>
        <w:gridCol w:w="4514"/>
        <w:gridCol w:w="2999"/>
      </w:tblGrid>
      <w:tr w:rsidR="00D47D55" w:rsidRPr="00C2159A" w:rsidTr="00D47D55">
        <w:tc>
          <w:tcPr>
            <w:tcW w:w="11199" w:type="dxa"/>
            <w:gridSpan w:val="3"/>
            <w:hideMark/>
          </w:tcPr>
          <w:p w:rsidR="00D47D55" w:rsidRPr="00C2159A" w:rsidRDefault="00D47D55" w:rsidP="00D47D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</w:t>
            </w:r>
            <w:proofErr w:type="spellStart"/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Алиот</w:t>
            </w:r>
            <w:proofErr w:type="spellEnd"/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3* </w:t>
            </w: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 ул. Возрождения, 4 (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рядом станция метро "Кировский завод")</w:t>
            </w:r>
            <w:hyperlink r:id="rId6" w:history="1">
              <w:r w:rsidRPr="00C2159A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br/>
              </w:r>
            </w:hyperlink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2-х местный  номер с удобствами</w:t>
            </w:r>
          </w:p>
        </w:tc>
      </w:tr>
      <w:tr w:rsidR="00D47D55" w:rsidRPr="00C2159A" w:rsidTr="007E4946">
        <w:tc>
          <w:tcPr>
            <w:tcW w:w="3686" w:type="dxa"/>
            <w:hideMark/>
          </w:tcPr>
          <w:p w:rsidR="00D47D55" w:rsidRPr="00C2159A" w:rsidRDefault="00D47D55" w:rsidP="00D47D5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Категория туриста</w:t>
            </w:r>
          </w:p>
        </w:tc>
        <w:tc>
          <w:tcPr>
            <w:tcW w:w="4514" w:type="dxa"/>
            <w:hideMark/>
          </w:tcPr>
          <w:p w:rsidR="00D47D55" w:rsidRPr="00C2159A" w:rsidRDefault="00D47D55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программа "ЛАЙТ"</w:t>
            </w:r>
          </w:p>
        </w:tc>
        <w:tc>
          <w:tcPr>
            <w:tcW w:w="2999" w:type="dxa"/>
            <w:hideMark/>
          </w:tcPr>
          <w:p w:rsidR="00D47D55" w:rsidRPr="00C2159A" w:rsidRDefault="00D47D55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программа "СТАНДАРТ"</w:t>
            </w:r>
          </w:p>
        </w:tc>
      </w:tr>
      <w:tr w:rsidR="00D47D55" w:rsidRPr="00C2159A" w:rsidTr="007E4946">
        <w:tc>
          <w:tcPr>
            <w:tcW w:w="3686" w:type="dxa"/>
            <w:hideMark/>
          </w:tcPr>
          <w:p w:rsidR="00D47D55" w:rsidRPr="00C2159A" w:rsidRDefault="00D47D55" w:rsidP="00D47D5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ВЗРОСЛЫЙ</w:t>
            </w:r>
          </w:p>
        </w:tc>
        <w:tc>
          <w:tcPr>
            <w:tcW w:w="4514" w:type="dxa"/>
          </w:tcPr>
          <w:p w:rsidR="00D47D55" w:rsidRPr="00C2159A" w:rsidRDefault="007E4946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</w:t>
            </w:r>
          </w:p>
        </w:tc>
        <w:tc>
          <w:tcPr>
            <w:tcW w:w="2999" w:type="dxa"/>
          </w:tcPr>
          <w:p w:rsidR="00D47D55" w:rsidRPr="00C2159A" w:rsidRDefault="007E4946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31300</w:t>
            </w:r>
          </w:p>
        </w:tc>
      </w:tr>
      <w:tr w:rsidR="00D47D55" w:rsidRPr="00C2159A" w:rsidTr="007E4946">
        <w:tc>
          <w:tcPr>
            <w:tcW w:w="3686" w:type="dxa"/>
            <w:hideMark/>
          </w:tcPr>
          <w:p w:rsidR="00D47D55" w:rsidRPr="00C2159A" w:rsidRDefault="00D47D55" w:rsidP="00D47D5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РЕБЕНОК (ДО 14 ЛЕТ)</w:t>
            </w:r>
          </w:p>
        </w:tc>
        <w:tc>
          <w:tcPr>
            <w:tcW w:w="4514" w:type="dxa"/>
          </w:tcPr>
          <w:p w:rsidR="00D47D55" w:rsidRPr="00C2159A" w:rsidRDefault="007E4946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29800</w:t>
            </w:r>
          </w:p>
        </w:tc>
        <w:tc>
          <w:tcPr>
            <w:tcW w:w="2999" w:type="dxa"/>
          </w:tcPr>
          <w:p w:rsidR="00D47D55" w:rsidRPr="00C2159A" w:rsidRDefault="007E4946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30800</w:t>
            </w:r>
          </w:p>
        </w:tc>
      </w:tr>
      <w:tr w:rsidR="00D47D55" w:rsidRPr="00C2159A" w:rsidTr="007E4946">
        <w:tc>
          <w:tcPr>
            <w:tcW w:w="3686" w:type="dxa"/>
            <w:hideMark/>
          </w:tcPr>
          <w:p w:rsidR="00D47D55" w:rsidRPr="00C2159A" w:rsidRDefault="00D47D55" w:rsidP="00D47D5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4514" w:type="dxa"/>
          </w:tcPr>
          <w:p w:rsidR="00D47D55" w:rsidRPr="00C2159A" w:rsidRDefault="007E4946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41100</w:t>
            </w:r>
          </w:p>
        </w:tc>
        <w:tc>
          <w:tcPr>
            <w:tcW w:w="2999" w:type="dxa"/>
          </w:tcPr>
          <w:p w:rsidR="00D47D55" w:rsidRPr="00C2159A" w:rsidRDefault="007E4946" w:rsidP="007E494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42100</w:t>
            </w:r>
          </w:p>
        </w:tc>
      </w:tr>
      <w:tr w:rsidR="00D47D55" w:rsidRPr="00C2159A" w:rsidTr="00D47D55">
        <w:tc>
          <w:tcPr>
            <w:tcW w:w="11199" w:type="dxa"/>
            <w:gridSpan w:val="3"/>
            <w:hideMark/>
          </w:tcPr>
          <w:p w:rsidR="00D47D55" w:rsidRPr="00C2159A" w:rsidRDefault="00D47D55" w:rsidP="00D47D5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Возможно трехместное размещение, скидка на дополнительное место (</w:t>
            </w:r>
            <w:proofErr w:type="spellStart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еврораскладушка</w:t>
            </w:r>
            <w:proofErr w:type="spellEnd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не предоставляется.</w:t>
            </w:r>
          </w:p>
        </w:tc>
      </w:tr>
    </w:tbl>
    <w:p w:rsidR="00D47D55" w:rsidRPr="00C2159A" w:rsidRDefault="00D47D55" w:rsidP="00D47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</w:pPr>
      <w:r w:rsidRPr="00C2159A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6"/>
          <w:lang w:eastAsia="ru-RU"/>
        </w:rPr>
        <w:t>В стоимость входит:</w:t>
      </w:r>
    </w:p>
    <w:tbl>
      <w:tblPr>
        <w:tblStyle w:val="a3"/>
        <w:tblW w:w="4894" w:type="pct"/>
        <w:tblInd w:w="108" w:type="dxa"/>
        <w:tblLook w:val="04A0" w:firstRow="1" w:lastRow="0" w:firstColumn="1" w:lastColumn="0" w:noHBand="0" w:noVBand="1"/>
      </w:tblPr>
      <w:tblGrid>
        <w:gridCol w:w="5694"/>
        <w:gridCol w:w="5505"/>
      </w:tblGrid>
      <w:tr w:rsidR="00D47D55" w:rsidRPr="00C2159A" w:rsidTr="00D47D55">
        <w:tc>
          <w:tcPr>
            <w:tcW w:w="2542" w:type="pct"/>
            <w:hideMark/>
          </w:tcPr>
          <w:p w:rsidR="00D47D55" w:rsidRPr="00C2159A" w:rsidRDefault="00D47D55" w:rsidP="00D47D5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6"/>
                <w:szCs w:val="16"/>
                <w:lang w:eastAsia="ru-RU"/>
              </w:rPr>
              <w:t> Программа "ЛАЙТ" </w:t>
            </w:r>
          </w:p>
        </w:tc>
        <w:tc>
          <w:tcPr>
            <w:tcW w:w="2458" w:type="pct"/>
            <w:hideMark/>
          </w:tcPr>
          <w:p w:rsidR="00D47D55" w:rsidRPr="00C2159A" w:rsidRDefault="00D47D55" w:rsidP="00D47D5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6"/>
                <w:szCs w:val="16"/>
                <w:lang w:eastAsia="ru-RU"/>
              </w:rPr>
              <w:t>       Программа "СТАНДАРТ"            </w:t>
            </w:r>
          </w:p>
        </w:tc>
      </w:tr>
      <w:tr w:rsidR="00D47D55" w:rsidRPr="00C2159A" w:rsidTr="00D47D55">
        <w:tc>
          <w:tcPr>
            <w:tcW w:w="2542" w:type="pct"/>
            <w:hideMark/>
          </w:tcPr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Проезд автобусом туристического класса;</w:t>
            </w:r>
          </w:p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Проживание: гостиница </w:t>
            </w:r>
            <w:proofErr w:type="spellStart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Алиот</w:t>
            </w:r>
            <w:proofErr w:type="spellEnd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3*</w:t>
            </w:r>
            <w:r w:rsidRPr="00C2159A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;</w:t>
            </w:r>
          </w:p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Питание: 4 завтрака / 2 обеда;</w:t>
            </w:r>
          </w:p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Экскурсионное обслуживание, кроме</w:t>
            </w:r>
            <w:r w:rsidR="007E4946"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экскурсии в Гатчину и без продолжения обзорной экскурсии "Новая география";</w:t>
            </w:r>
          </w:p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свободных дня;</w:t>
            </w:r>
          </w:p>
          <w:p w:rsidR="007E4946" w:rsidRPr="00C2159A" w:rsidRDefault="007E4946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Туристический налог;</w:t>
            </w:r>
          </w:p>
          <w:p w:rsidR="00D47D55" w:rsidRPr="00C2159A" w:rsidRDefault="00D47D55" w:rsidP="00D47D5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Страховка от ДТП.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8" w:type="pct"/>
            <w:hideMark/>
          </w:tcPr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Проезд автобусом туристического класса;</w:t>
            </w:r>
          </w:p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Проживание: гостиница </w:t>
            </w:r>
            <w:proofErr w:type="spellStart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Алиот</w:t>
            </w:r>
            <w:proofErr w:type="spellEnd"/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3*</w:t>
            </w:r>
            <w:r w:rsidRPr="00C2159A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;</w:t>
            </w:r>
          </w:p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Питание: 4 завтрака/ 2 обеда;</w:t>
            </w:r>
          </w:p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Экскурсионное обслуживание по программе;</w:t>
            </w:r>
          </w:p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свободный день;</w:t>
            </w:r>
          </w:p>
          <w:p w:rsidR="007E4946" w:rsidRPr="00C2159A" w:rsidRDefault="007E4946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Туристический налог;</w:t>
            </w:r>
          </w:p>
          <w:p w:rsidR="00D47D55" w:rsidRPr="00C2159A" w:rsidRDefault="00D47D55" w:rsidP="00D47D5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15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Страховка от ДТП.</w:t>
            </w:r>
            <w:r w:rsidRPr="00C215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7E4946" w:rsidRPr="00C2159A" w:rsidRDefault="00D47D55" w:rsidP="007E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</w:pPr>
      <w:r w:rsidRPr="00C2159A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6"/>
          <w:lang w:eastAsia="ru-RU"/>
        </w:rPr>
        <w:t>Дополнительно оплачивается при бронировании тура: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proofErr w:type="gramStart"/>
      <w:r w:rsidR="007E4946" w:rsidRPr="00C2159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Екатерининский дворец с Янтарной комнатой - с 14 лет - 1.900 руб., до 14 лет - 1000 руб.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="007E4946" w:rsidRPr="00C2159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Трансфер для туристов из г. Заволжье (ТЦ "Европа") - 500 руб. / чел. (туда-обратно)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="007E4946" w:rsidRPr="00C2159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Трансфер для туристов из г. Балахна (автостанция) - 400 руб. / чел. (туда-обратно)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="007E4946" w:rsidRPr="00C2159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Трансфер для туристов из г. Чкаловск (площадь Чкалова) - 700 руб./чел. (туда-обратно)</w:t>
      </w:r>
      <w:proofErr w:type="gramEnd"/>
    </w:p>
    <w:p w:rsidR="00D47D55" w:rsidRPr="00C2159A" w:rsidRDefault="00D47D55" w:rsidP="007E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</w:pPr>
      <w:r w:rsidRPr="00C2159A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6"/>
          <w:lang w:eastAsia="ru-RU"/>
        </w:rPr>
        <w:lastRenderedPageBreak/>
        <w:t>Дополнительно оплачивается на месте: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Э</w:t>
      </w:r>
      <w:r w:rsidR="007E4946"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кскурсия по рекам и каналам - 15</w:t>
      </w: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00 руб./чел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Ночная экскурсия по городу -  1</w:t>
      </w:r>
      <w:r w:rsidR="007E4946"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00 руб./чел.</w:t>
      </w:r>
    </w:p>
    <w:p w:rsidR="00D47D55" w:rsidRPr="00C2159A" w:rsidRDefault="00D47D55" w:rsidP="007E4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</w:pPr>
      <w:r w:rsidRPr="00C2159A">
        <w:rPr>
          <w:rFonts w:ascii="Times New Roman" w:eastAsia="Times New Roman" w:hAnsi="Times New Roman" w:cs="Times New Roman"/>
          <w:b/>
          <w:bCs/>
          <w:color w:val="1F497D" w:themeColor="text2"/>
          <w:sz w:val="16"/>
          <w:szCs w:val="16"/>
          <w:lang w:eastAsia="ru-RU"/>
        </w:rPr>
        <w:t>ВАЖНАЯ ИНФОРМАЦИЯ!  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Pr="00C2159A">
        <w:rPr>
          <w:rFonts w:ascii="Times New Roman" w:eastAsia="Times New Roman" w:hAnsi="Times New Roman" w:cs="Times New Roman"/>
          <w:sz w:val="16"/>
          <w:szCs w:val="16"/>
          <w:lang w:eastAsia="ru-RU"/>
        </w:rPr>
        <w:t>Женское / мужское подселение предусмотрено при 2-х или 3-х местном размещении (номера с удобствами) </w:t>
      </w:r>
      <w:r w:rsidR="007E4946" w:rsidRPr="00C2159A">
        <w:rPr>
          <w:rFonts w:ascii="Times New Roman" w:eastAsia="Times New Roman" w:hAnsi="Times New Roman" w:cs="Times New Roman"/>
          <w:color w:val="1F497D" w:themeColor="text2"/>
          <w:sz w:val="16"/>
          <w:szCs w:val="16"/>
          <w:lang w:eastAsia="ru-RU"/>
        </w:rPr>
        <w:br/>
        <w:t xml:space="preserve">- </w:t>
      </w:r>
      <w:r w:rsidRPr="00C215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D47D55" w:rsidRPr="00C2159A" w:rsidRDefault="00D47D55" w:rsidP="00D47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2159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C2159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D47D55" w:rsidRPr="00D47D55" w:rsidRDefault="00D47D55" w:rsidP="00D47D55">
      <w:pPr>
        <w:jc w:val="center"/>
        <w:rPr>
          <w:rFonts w:ascii="Times New Roman" w:hAnsi="Times New Roman" w:cs="Times New Roman"/>
          <w:sz w:val="20"/>
        </w:rPr>
      </w:pPr>
    </w:p>
    <w:sectPr w:rsidR="00D47D55" w:rsidRPr="00D47D55" w:rsidSect="00D47D55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47F9E"/>
    <w:multiLevelType w:val="multilevel"/>
    <w:tmpl w:val="3BD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684CD5"/>
    <w:multiLevelType w:val="multilevel"/>
    <w:tmpl w:val="7844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B4851"/>
    <w:multiLevelType w:val="multilevel"/>
    <w:tmpl w:val="1F6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D466B"/>
    <w:multiLevelType w:val="multilevel"/>
    <w:tmpl w:val="6248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749A8"/>
    <w:multiLevelType w:val="multilevel"/>
    <w:tmpl w:val="CD9A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55"/>
    <w:rsid w:val="00680528"/>
    <w:rsid w:val="007E4946"/>
    <w:rsid w:val="00C2159A"/>
    <w:rsid w:val="00D47D55"/>
    <w:rsid w:val="00E1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D55"/>
    <w:rPr>
      <w:b/>
      <w:bCs/>
    </w:rPr>
  </w:style>
  <w:style w:type="character" w:customStyle="1" w:styleId="sticky-tail">
    <w:name w:val="sticky-tail"/>
    <w:basedOn w:val="a0"/>
    <w:rsid w:val="00D47D55"/>
  </w:style>
  <w:style w:type="character" w:styleId="a6">
    <w:name w:val="Emphasis"/>
    <w:basedOn w:val="a0"/>
    <w:uiPriority w:val="20"/>
    <w:qFormat/>
    <w:rsid w:val="00D47D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D55"/>
    <w:rPr>
      <w:b/>
      <w:bCs/>
    </w:rPr>
  </w:style>
  <w:style w:type="character" w:customStyle="1" w:styleId="sticky-tail">
    <w:name w:val="sticky-tail"/>
    <w:basedOn w:val="a0"/>
    <w:rsid w:val="00D47D55"/>
  </w:style>
  <w:style w:type="character" w:styleId="a6">
    <w:name w:val="Emphasis"/>
    <w:basedOn w:val="a0"/>
    <w:uiPriority w:val="20"/>
    <w:qFormat/>
    <w:rsid w:val="00D47D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grationhotel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home</cp:lastModifiedBy>
  <cp:revision>3</cp:revision>
  <cp:lastPrinted>2025-02-24T11:33:00Z</cp:lastPrinted>
  <dcterms:created xsi:type="dcterms:W3CDTF">2026-02-18T12:43:00Z</dcterms:created>
  <dcterms:modified xsi:type="dcterms:W3CDTF">2026-02-18T12:43:00Z</dcterms:modified>
</cp:coreProperties>
</file>