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98" w:rsidRDefault="006852C7" w:rsidP="003279A4">
      <w:pPr>
        <w:ind w:firstLine="708"/>
        <w:jc w:val="center"/>
        <w:rPr>
          <w:rStyle w:val="a3"/>
          <w:rFonts w:ascii="Times New Roman" w:hAnsi="Times New Roman" w:cs="Times New Roman"/>
          <w:i w:val="0"/>
          <w:sz w:val="20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8"/>
        </w:rPr>
        <w:t xml:space="preserve">                           ЗОЛОТАЯ КОЛЛЕКЦИЯ ПЕТЕРБУРГА</w:t>
      </w:r>
      <w:r w:rsidR="00122AF1">
        <w:rPr>
          <w:rFonts w:ascii="Times New Roman" w:hAnsi="Times New Roman" w:cs="Times New Roman"/>
          <w:b/>
          <w:color w:val="1F497D" w:themeColor="text2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8"/>
        </w:rPr>
        <w:t>6</w:t>
      </w:r>
      <w:r w:rsidR="00122AF1" w:rsidRPr="00122AF1">
        <w:rPr>
          <w:rFonts w:ascii="Times New Roman" w:hAnsi="Times New Roman" w:cs="Times New Roman"/>
          <w:b/>
          <w:sz w:val="20"/>
          <w:szCs w:val="28"/>
        </w:rPr>
        <w:t xml:space="preserve"> дней /</w:t>
      </w:r>
      <w:r>
        <w:rPr>
          <w:rFonts w:ascii="Times New Roman" w:hAnsi="Times New Roman" w:cs="Times New Roman"/>
          <w:b/>
          <w:sz w:val="20"/>
          <w:szCs w:val="28"/>
        </w:rPr>
        <w:t>5</w:t>
      </w:r>
      <w:r w:rsidR="00122AF1" w:rsidRPr="00122AF1">
        <w:rPr>
          <w:rFonts w:ascii="Times New Roman" w:hAnsi="Times New Roman" w:cs="Times New Roman"/>
          <w:b/>
          <w:sz w:val="20"/>
          <w:szCs w:val="28"/>
        </w:rPr>
        <w:t xml:space="preserve"> ноч</w:t>
      </w:r>
      <w:r>
        <w:rPr>
          <w:rFonts w:ascii="Times New Roman" w:hAnsi="Times New Roman" w:cs="Times New Roman"/>
          <w:b/>
          <w:sz w:val="20"/>
          <w:szCs w:val="28"/>
        </w:rPr>
        <w:t>ей</w:t>
      </w:r>
      <w:r w:rsidR="00122AF1">
        <w:rPr>
          <w:rFonts w:ascii="Times New Roman" w:hAnsi="Times New Roman" w:cs="Times New Roman"/>
          <w:b/>
          <w:sz w:val="20"/>
          <w:szCs w:val="28"/>
        </w:rPr>
        <w:br/>
      </w:r>
      <w:r w:rsidR="003279A4">
        <w:rPr>
          <w:rStyle w:val="a3"/>
          <w:rFonts w:ascii="Times New Roman" w:hAnsi="Times New Roman" w:cs="Times New Roman"/>
          <w:i w:val="0"/>
          <w:sz w:val="20"/>
        </w:rPr>
        <w:t xml:space="preserve">20.06 - 25.06.26     04.07 - 09.07.26     11.07 - 16.07.26     18.07 - 23.07.26     25.07 - 30.07.26     01.08 - 06.08.26      08.08 - 13.08.26                  15.08 - 20.08.26     22.08 - 27.08.26     </w:t>
      </w:r>
      <w:r w:rsidR="003279A4" w:rsidRPr="003279A4">
        <w:rPr>
          <w:rStyle w:val="a3"/>
          <w:rFonts w:ascii="Times New Roman" w:hAnsi="Times New Roman" w:cs="Times New Roman"/>
          <w:i w:val="0"/>
          <w:sz w:val="20"/>
        </w:rPr>
        <w:t>12.09 - 17.09.26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1"/>
        <w:gridCol w:w="10401"/>
      </w:tblGrid>
      <w:tr w:rsidR="00122AF1" w:rsidTr="00B95E9A">
        <w:tc>
          <w:tcPr>
            <w:tcW w:w="455" w:type="pct"/>
            <w:vAlign w:val="center"/>
          </w:tcPr>
          <w:p w:rsidR="00122AF1" w:rsidRPr="00122AF1" w:rsidRDefault="00122AF1" w:rsidP="00122A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</w:pPr>
            <w:r w:rsidRPr="00122AF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>1 день</w:t>
            </w:r>
          </w:p>
        </w:tc>
        <w:tc>
          <w:tcPr>
            <w:tcW w:w="4545" w:type="pct"/>
          </w:tcPr>
          <w:p w:rsidR="00122AF1" w:rsidRPr="00122AF1" w:rsidRDefault="00122AF1" w:rsidP="00B95E9A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Выезд из </w:t>
            </w:r>
            <w:proofErr w:type="spellStart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Н.Новгорода</w:t>
            </w:r>
            <w:proofErr w:type="spellEnd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 (поез</w:t>
            </w:r>
            <w:r w:rsidR="00B95E9A">
              <w:rPr>
                <w:rFonts w:ascii="Times New Roman" w:hAnsi="Times New Roman" w:cs="Times New Roman"/>
                <w:sz w:val="18"/>
                <w:szCs w:val="28"/>
              </w:rPr>
              <w:t xml:space="preserve">д 059Г «Волга»). Время выезда 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 может быть изменено, точное время см. в билетах.</w:t>
            </w:r>
          </w:p>
        </w:tc>
      </w:tr>
      <w:tr w:rsidR="00122AF1" w:rsidTr="00B95E9A">
        <w:tc>
          <w:tcPr>
            <w:tcW w:w="455" w:type="pct"/>
            <w:vAlign w:val="center"/>
          </w:tcPr>
          <w:p w:rsidR="00122AF1" w:rsidRPr="00122AF1" w:rsidRDefault="00122AF1" w:rsidP="00122A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</w:pPr>
            <w:r w:rsidRPr="00122AF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>2 день</w:t>
            </w:r>
          </w:p>
        </w:tc>
        <w:tc>
          <w:tcPr>
            <w:tcW w:w="4545" w:type="pct"/>
          </w:tcPr>
          <w:p w:rsidR="00122AF1" w:rsidRPr="00122AF1" w:rsidRDefault="00B95E9A" w:rsidP="003279A4">
            <w:pPr>
              <w:jc w:val="both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09:</w:t>
            </w:r>
            <w:r w:rsidR="003279A4">
              <w:rPr>
                <w:rFonts w:ascii="Times New Roman" w:hAnsi="Times New Roman" w:cs="Times New Roman"/>
                <w:sz w:val="18"/>
                <w:szCs w:val="28"/>
              </w:rPr>
              <w:t>15</w:t>
            </w:r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 - приезд в</w:t>
            </w:r>
            <w:proofErr w:type="gramStart"/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 С</w:t>
            </w:r>
            <w:proofErr w:type="gramEnd"/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анкт - Петербург. Встреча с гидом с табличкой "Капитал</w:t>
            </w:r>
            <w:r w:rsidR="00122AF1">
              <w:rPr>
                <w:rFonts w:ascii="Times New Roman" w:hAnsi="Times New Roman" w:cs="Times New Roman"/>
                <w:sz w:val="18"/>
                <w:szCs w:val="28"/>
              </w:rPr>
              <w:t xml:space="preserve"> - </w:t>
            </w:r>
            <w:proofErr w:type="spellStart"/>
            <w:r w:rsidR="00122AF1">
              <w:rPr>
                <w:rFonts w:ascii="Times New Roman" w:hAnsi="Times New Roman" w:cs="Times New Roman"/>
                <w:sz w:val="18"/>
                <w:szCs w:val="28"/>
              </w:rPr>
              <w:t>Трэвэл</w:t>
            </w:r>
            <w:proofErr w:type="spellEnd"/>
            <w:r w:rsidR="00122AF1">
              <w:rPr>
                <w:rFonts w:ascii="Times New Roman" w:hAnsi="Times New Roman" w:cs="Times New Roman"/>
                <w:sz w:val="18"/>
                <w:szCs w:val="28"/>
              </w:rPr>
              <w:t>" на перроне. </w:t>
            </w:r>
            <w:r w:rsidR="00122AF1" w:rsidRPr="00122AF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  <w:t>Завтрак.</w:t>
            </w:r>
            <w:r w:rsidR="00122AF1" w:rsidRPr="00122AF1">
              <w:rPr>
                <w:rFonts w:ascii="Times New Roman" w:hAnsi="Times New Roman" w:cs="Times New Roman"/>
                <w:color w:val="1F497D" w:themeColor="text2"/>
                <w:sz w:val="18"/>
                <w:szCs w:val="28"/>
              </w:rPr>
              <w:t xml:space="preserve"> </w:t>
            </w:r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Отправление на</w:t>
            </w:r>
            <w:r w:rsidR="00122AF1">
              <w:rPr>
                <w:rFonts w:ascii="Times New Roman" w:hAnsi="Times New Roman" w:cs="Times New Roman"/>
                <w:sz w:val="18"/>
                <w:szCs w:val="28"/>
              </w:rPr>
              <w:t xml:space="preserve"> обзорную экскурсию по городу.  </w:t>
            </w:r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Во время </w:t>
            </w:r>
            <w:proofErr w:type="spellStart"/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автобусно</w:t>
            </w:r>
            <w:proofErr w:type="spellEnd"/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-пешеходной обзорной экскурсии по Санкт-Петербургу вы увидите Исаакиевскую площадь с величественным Исаакиевским собором, памятник Медный всадник, Адмиралтейство, торжественную резиденцию российских императоров - Зимний Дворец, а также Спас-на-Крови, Марсово поле.</w:t>
            </w:r>
            <w:r w:rsidR="003279A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="003279A4" w:rsidRPr="003279A4">
              <w:rPr>
                <w:rFonts w:ascii="Times New Roman" w:hAnsi="Times New Roman" w:cs="Times New Roman"/>
                <w:sz w:val="18"/>
                <w:szCs w:val="28"/>
              </w:rPr>
              <w:t>Далее вас ждет посещение Петропавловской крепости — уникального военного, исторического и архитектурного памятника, чья судьба неразрывно связана с историей России.</w:t>
            </w:r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  Посетите Казанский собор - один из любимых храмов российских императоров и одна из главных святынь России. Посетите территорию Петропавловской крепости. </w:t>
            </w:r>
            <w:r w:rsidR="00122AF1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Прогулка по Летнему саду. Он задумывался как летняя императорская резиденция Петра I, наподобие французского Версаля. </w:t>
            </w:r>
            <w:r w:rsidR="00122AF1" w:rsidRPr="00122AF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  <w:t>Обед.</w:t>
            </w:r>
            <w:r w:rsidR="00122AF1" w:rsidRPr="00122AF1">
              <w:rPr>
                <w:rFonts w:ascii="Times New Roman" w:hAnsi="Times New Roman" w:cs="Times New Roman"/>
                <w:color w:val="1F497D" w:themeColor="text2"/>
                <w:sz w:val="18"/>
                <w:szCs w:val="28"/>
              </w:rPr>
              <w:t>  </w:t>
            </w:r>
            <w:r w:rsidR="00122AF1" w:rsidRPr="00122AF1">
              <w:rPr>
                <w:rFonts w:ascii="Times New Roman" w:hAnsi="Times New Roman" w:cs="Times New Roman"/>
                <w:sz w:val="18"/>
                <w:szCs w:val="28"/>
              </w:rPr>
              <w:t>Заселение в гостиницу.</w:t>
            </w:r>
          </w:p>
        </w:tc>
      </w:tr>
      <w:tr w:rsidR="00122AF1" w:rsidTr="00B95E9A">
        <w:tc>
          <w:tcPr>
            <w:tcW w:w="455" w:type="pct"/>
            <w:vAlign w:val="center"/>
          </w:tcPr>
          <w:p w:rsidR="00122AF1" w:rsidRPr="00122AF1" w:rsidRDefault="00122AF1" w:rsidP="00122A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</w:pPr>
            <w:r w:rsidRPr="00122AF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>3 день</w:t>
            </w:r>
          </w:p>
        </w:tc>
        <w:tc>
          <w:tcPr>
            <w:tcW w:w="4545" w:type="pct"/>
          </w:tcPr>
          <w:p w:rsidR="00122AF1" w:rsidRPr="00122AF1" w:rsidRDefault="00122AF1" w:rsidP="006852C7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22AF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  <w:t xml:space="preserve">Завтрак. 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Загородная экскурсия в Царское село с прогулкой по парку. Зарождение и развитие дворцово-паркового ансамбля в Царском Селе связаны с освобождением из-под власти Шведского королевства старинных новгородских владений у берегов Невы, строительством Санкт-Петербурга и учреждением в нем с</w:t>
            </w:r>
            <w:r w:rsidR="006852C7">
              <w:rPr>
                <w:rFonts w:ascii="Times New Roman" w:hAnsi="Times New Roman" w:cs="Times New Roman"/>
                <w:sz w:val="18"/>
                <w:szCs w:val="28"/>
              </w:rPr>
              <w:t>толицы Российского государства.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 На территории Екатерининского парка расположено более 30 архитектурных сооружений и одноименный </w:t>
            </w:r>
            <w:r w:rsidR="00B95E9A" w:rsidRPr="00B95E9A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Екатерининский дворец с Янтарной комнатой (за </w:t>
            </w:r>
            <w:proofErr w:type="spellStart"/>
            <w:r w:rsidR="00B95E9A" w:rsidRPr="00B95E9A">
              <w:rPr>
                <w:rFonts w:ascii="Times New Roman" w:hAnsi="Times New Roman" w:cs="Times New Roman"/>
                <w:b/>
                <w:sz w:val="18"/>
                <w:szCs w:val="28"/>
              </w:rPr>
              <w:t>доп</w:t>
            </w:r>
            <w:proofErr w:type="gramStart"/>
            <w:r w:rsidR="00B95E9A" w:rsidRPr="00B95E9A">
              <w:rPr>
                <w:rFonts w:ascii="Times New Roman" w:hAnsi="Times New Roman" w:cs="Times New Roman"/>
                <w:b/>
                <w:sz w:val="18"/>
                <w:szCs w:val="28"/>
              </w:rPr>
              <w:t>.п</w:t>
            </w:r>
            <w:proofErr w:type="gramEnd"/>
            <w:r w:rsidR="00B95E9A" w:rsidRPr="00B95E9A">
              <w:rPr>
                <w:rFonts w:ascii="Times New Roman" w:hAnsi="Times New Roman" w:cs="Times New Roman"/>
                <w:b/>
                <w:sz w:val="18"/>
                <w:szCs w:val="28"/>
              </w:rPr>
              <w:t>лату</w:t>
            </w:r>
            <w:proofErr w:type="spellEnd"/>
            <w:r w:rsidR="00B95E9A" w:rsidRPr="00B95E9A">
              <w:rPr>
                <w:rFonts w:ascii="Times New Roman" w:hAnsi="Times New Roman" w:cs="Times New Roman"/>
                <w:b/>
                <w:sz w:val="18"/>
                <w:szCs w:val="28"/>
              </w:rPr>
              <w:t>: до 14 лет - 1000 руб./чел., с 14 лет - 1900 руб./чел.).</w:t>
            </w:r>
            <w:r w:rsidRPr="00B95E9A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    </w:t>
            </w:r>
            <w:r w:rsidR="006852C7" w:rsidRPr="006852C7">
              <w:rPr>
                <w:rFonts w:ascii="Times New Roman" w:hAnsi="Times New Roman" w:cs="Times New Roman"/>
                <w:sz w:val="18"/>
                <w:szCs w:val="28"/>
              </w:rPr>
              <w:t>Экскурсия в Эрмитаж</w:t>
            </w:r>
            <w:r w:rsidR="003279A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="003279A4" w:rsidRPr="003279A4">
              <w:rPr>
                <w:rFonts w:ascii="Times New Roman" w:hAnsi="Times New Roman" w:cs="Times New Roman"/>
                <w:sz w:val="18"/>
                <w:szCs w:val="28"/>
              </w:rPr>
              <w:t>(самостоятельный осмотр экспозиций - 2 часа)</w:t>
            </w:r>
            <w:r w:rsidR="006852C7" w:rsidRPr="006852C7">
              <w:rPr>
                <w:rFonts w:ascii="Times New Roman" w:hAnsi="Times New Roman" w:cs="Times New Roman"/>
                <w:sz w:val="18"/>
                <w:szCs w:val="28"/>
              </w:rPr>
              <w:t>. Эрмитаж в Санкт-Петербурге – российский музейный комплекс мирового значения, первые здания которого были заложены при императрице Елизавете. До сих пор изящность и гениальность Эрмитажа вызывают восторг у многих современных экспертов. Основы коллекции были собраны еще при Екатерине II, по ее же приказу отстраивались отдельные здания для хранения произведений живописи, скульптуры и декоративно-прикладного искусства</w:t>
            </w:r>
            <w:r w:rsidR="006852C7">
              <w:rPr>
                <w:rFonts w:ascii="Times New Roman" w:hAnsi="Times New Roman" w:cs="Times New Roman"/>
                <w:sz w:val="18"/>
                <w:szCs w:val="28"/>
              </w:rPr>
              <w:t xml:space="preserve">. Возвращение в гостиницу. </w:t>
            </w:r>
          </w:p>
        </w:tc>
      </w:tr>
      <w:tr w:rsidR="00717380" w:rsidTr="00B95E9A">
        <w:tc>
          <w:tcPr>
            <w:tcW w:w="455" w:type="pct"/>
            <w:vAlign w:val="center"/>
          </w:tcPr>
          <w:p w:rsidR="00717380" w:rsidRPr="00122AF1" w:rsidRDefault="00717380" w:rsidP="00122A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>4 день</w:t>
            </w:r>
          </w:p>
        </w:tc>
        <w:tc>
          <w:tcPr>
            <w:tcW w:w="4545" w:type="pct"/>
          </w:tcPr>
          <w:p w:rsidR="00717380" w:rsidRPr="00122AF1" w:rsidRDefault="00717380" w:rsidP="006852C7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  <w:t>Завтрак, свободный день.</w:t>
            </w:r>
          </w:p>
        </w:tc>
      </w:tr>
      <w:tr w:rsidR="00122AF1" w:rsidTr="00B95E9A">
        <w:tc>
          <w:tcPr>
            <w:tcW w:w="455" w:type="pct"/>
            <w:vAlign w:val="center"/>
          </w:tcPr>
          <w:p w:rsidR="00122AF1" w:rsidRPr="00122AF1" w:rsidRDefault="00717380" w:rsidP="00122A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>5</w:t>
            </w:r>
            <w:r w:rsidR="00122AF1" w:rsidRPr="00122AF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 xml:space="preserve"> день</w:t>
            </w:r>
          </w:p>
        </w:tc>
        <w:tc>
          <w:tcPr>
            <w:tcW w:w="4545" w:type="pct"/>
          </w:tcPr>
          <w:p w:rsidR="00122AF1" w:rsidRPr="00122AF1" w:rsidRDefault="00122AF1" w:rsidP="00122AF1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122AF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  <w:t>Завтрак. 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8"/>
              </w:rPr>
              <w:t xml:space="preserve"> 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Посещение уникального музея-заповедника пригороды Петергофа. Петергоф - это бриллиант в "жемчужном ожерелье" Санкт-Петербурга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Прогулка по Нижнему парку.  Нижний парк создавался по образцу регулярных садов и сохранил все особенности своих французских оригиналов. Загородная экскурсия в Кронштадт – самый необычный пригород Санкт-Петербурга, сыгравший очень важную роль в 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стории Российского государства.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 Сердцем Кронштадта, является Морской Никольский Собор - главный военно-морской храм России!  Сегодня золотой купол храма можно увидеть с разных точек города за десятки километров!  Посещение парка Патриот. Военно-патриотический парк культуры и отдыха «Патриот» — это новое общественное пространство в Кронштадте, которое, также как и парк «Остров фортов» посвящено военно-морскому флоту нашей </w:t>
            </w:r>
            <w:proofErr w:type="spellStart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страны</w:t>
            </w:r>
            <w:proofErr w:type="gramStart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.З</w:t>
            </w:r>
            <w:proofErr w:type="gramEnd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десь</w:t>
            </w:r>
            <w:proofErr w:type="spellEnd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 можно увидеть самую большую коллекцию морских якорей, а также отдельных элементов морской техники — цепи, гребные в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инты с лопастями, буи и прочее. </w:t>
            </w:r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Трансфер </w:t>
            </w:r>
            <w:proofErr w:type="gramStart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на ж</w:t>
            </w:r>
            <w:proofErr w:type="gramEnd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/д вокзал. Выезд из</w:t>
            </w:r>
            <w:proofErr w:type="gramStart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 xml:space="preserve"> С</w:t>
            </w:r>
            <w:proofErr w:type="gramEnd"/>
            <w:r w:rsidRPr="00122AF1">
              <w:rPr>
                <w:rFonts w:ascii="Times New Roman" w:hAnsi="Times New Roman" w:cs="Times New Roman"/>
                <w:sz w:val="18"/>
                <w:szCs w:val="28"/>
              </w:rPr>
              <w:t>анкт - Петербурга в 18:15 (059А "Волга).</w:t>
            </w:r>
          </w:p>
        </w:tc>
      </w:tr>
      <w:tr w:rsidR="00122AF1" w:rsidTr="00B95E9A">
        <w:tc>
          <w:tcPr>
            <w:tcW w:w="455" w:type="pct"/>
            <w:vAlign w:val="center"/>
          </w:tcPr>
          <w:p w:rsidR="00122AF1" w:rsidRPr="00122AF1" w:rsidRDefault="00717380" w:rsidP="00122AF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>6</w:t>
            </w:r>
            <w:r w:rsidR="00122AF1" w:rsidRPr="00122AF1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8"/>
              </w:rPr>
              <w:t xml:space="preserve"> день</w:t>
            </w:r>
          </w:p>
        </w:tc>
        <w:tc>
          <w:tcPr>
            <w:tcW w:w="4545" w:type="pct"/>
          </w:tcPr>
          <w:p w:rsidR="00122AF1" w:rsidRPr="00122AF1" w:rsidRDefault="00B95E9A" w:rsidP="00122AF1">
            <w:pPr>
              <w:rPr>
                <w:rFonts w:ascii="Times New Roman" w:hAnsi="Times New Roman" w:cs="Times New Roman"/>
                <w:color w:val="1F497D" w:themeColor="text2"/>
                <w:sz w:val="18"/>
                <w:szCs w:val="28"/>
              </w:rPr>
            </w:pPr>
            <w:r w:rsidRPr="00B95E9A">
              <w:rPr>
                <w:rFonts w:ascii="Times New Roman" w:hAnsi="Times New Roman" w:cs="Times New Roman"/>
                <w:sz w:val="18"/>
                <w:szCs w:val="28"/>
              </w:rPr>
              <w:t>Прибытие (059А "Волга"):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см. на сайте</w:t>
            </w:r>
          </w:p>
        </w:tc>
      </w:tr>
    </w:tbl>
    <w:p w:rsidR="006852C7" w:rsidRDefault="006852C7" w:rsidP="006852C7">
      <w:pPr>
        <w:pStyle w:val="a5"/>
        <w:jc w:val="center"/>
        <w:rPr>
          <w:b/>
          <w:i/>
          <w:sz w:val="18"/>
          <w:szCs w:val="18"/>
          <w:u w:val="single"/>
        </w:rPr>
      </w:pPr>
      <w:r w:rsidRPr="006852C7">
        <w:rPr>
          <w:sz w:val="18"/>
          <w:szCs w:val="18"/>
        </w:rPr>
        <w:t> Стоимость тура на 1 чел., руб. (</w:t>
      </w:r>
      <w:proofErr w:type="gramStart"/>
      <w:r w:rsidRPr="006852C7">
        <w:rPr>
          <w:sz w:val="18"/>
          <w:szCs w:val="18"/>
        </w:rPr>
        <w:t>цена</w:t>
      </w:r>
      <w:proofErr w:type="gramEnd"/>
      <w:r w:rsidRPr="006852C7">
        <w:rPr>
          <w:sz w:val="18"/>
          <w:szCs w:val="18"/>
        </w:rPr>
        <w:t xml:space="preserve"> фиксированная и меняться не будет)</w:t>
      </w:r>
      <w:r w:rsidR="003279A4">
        <w:rPr>
          <w:sz w:val="18"/>
          <w:szCs w:val="18"/>
        </w:rPr>
        <w:br/>
      </w:r>
      <w:r w:rsidR="003279A4" w:rsidRPr="003279A4">
        <w:rPr>
          <w:b/>
          <w:i/>
          <w:sz w:val="18"/>
          <w:szCs w:val="18"/>
          <w:u w:val="single"/>
        </w:rPr>
        <w:t>Бронирование доступно исключительно в формате «верх-низ»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61"/>
        <w:gridCol w:w="3316"/>
        <w:gridCol w:w="3165"/>
      </w:tblGrid>
      <w:tr w:rsidR="003279A4" w:rsidTr="003279A4">
        <w:tc>
          <w:tcPr>
            <w:tcW w:w="5000" w:type="pct"/>
            <w:gridSpan w:val="3"/>
            <w:hideMark/>
          </w:tcPr>
          <w:p w:rsidR="003279A4" w:rsidRPr="003279A4" w:rsidRDefault="003279A4">
            <w:pPr>
              <w:pStyle w:val="a5"/>
              <w:spacing w:before="0" w:beforeAutospacing="0" w:after="150" w:afterAutospacing="0"/>
              <w:jc w:val="center"/>
              <w:rPr>
                <w:b/>
                <w:sz w:val="16"/>
                <w:szCs w:val="16"/>
              </w:rPr>
            </w:pPr>
            <w:r w:rsidRPr="003279A4">
              <w:rPr>
                <w:rStyle w:val="a6"/>
                <w:bCs w:val="0"/>
                <w:sz w:val="16"/>
                <w:szCs w:val="16"/>
              </w:rPr>
              <w:t>Заезд: 20.06</w:t>
            </w:r>
            <w:r w:rsidRPr="003279A4">
              <w:rPr>
                <w:b/>
                <w:sz w:val="16"/>
                <w:szCs w:val="16"/>
              </w:rPr>
              <w:br/>
            </w:r>
            <w:hyperlink r:id="rId6" w:history="1">
              <w:r w:rsidRPr="003279A4">
                <w:rPr>
                  <w:rStyle w:val="a7"/>
                  <w:b/>
                  <w:color w:val="auto"/>
                  <w:sz w:val="16"/>
                  <w:szCs w:val="16"/>
                </w:rPr>
                <w:t xml:space="preserve">25/7 </w:t>
              </w:r>
              <w:proofErr w:type="spellStart"/>
              <w:r w:rsidRPr="003279A4">
                <w:rPr>
                  <w:rStyle w:val="a7"/>
                  <w:b/>
                  <w:color w:val="auto"/>
                  <w:sz w:val="16"/>
                  <w:szCs w:val="16"/>
                </w:rPr>
                <w:t>Заневский</w:t>
              </w:r>
              <w:proofErr w:type="spellEnd"/>
              <w:r w:rsidRPr="003279A4">
                <w:rPr>
                  <w:rStyle w:val="a7"/>
                  <w:b/>
                  <w:color w:val="auto"/>
                  <w:sz w:val="16"/>
                  <w:szCs w:val="16"/>
                </w:rPr>
                <w:t xml:space="preserve"> 4*</w:t>
              </w:r>
            </w:hyperlink>
            <w:r w:rsidRPr="003279A4">
              <w:rPr>
                <w:rStyle w:val="a6"/>
                <w:b w:val="0"/>
                <w:bCs w:val="0"/>
                <w:sz w:val="16"/>
                <w:szCs w:val="16"/>
              </w:rPr>
              <w:t> /</w:t>
            </w:r>
            <w:r w:rsidRPr="003279A4">
              <w:rPr>
                <w:b/>
                <w:sz w:val="16"/>
                <w:szCs w:val="16"/>
              </w:rPr>
              <w:t> просп. Энергетиков, 2, корп. 2</w:t>
            </w:r>
            <w:r w:rsidRPr="003279A4">
              <w:rPr>
                <w:b/>
                <w:sz w:val="16"/>
                <w:szCs w:val="16"/>
              </w:rPr>
              <w:t xml:space="preserve"> (</w:t>
            </w:r>
            <w:r w:rsidRPr="003279A4">
              <w:rPr>
                <w:rStyle w:val="a6"/>
                <w:b w:val="0"/>
                <w:bCs w:val="0"/>
                <w:sz w:val="16"/>
                <w:szCs w:val="16"/>
              </w:rPr>
              <w:t>современный отель, рядом ст. метро "Ладожская"</w:t>
            </w:r>
            <w:r w:rsidRPr="003279A4">
              <w:rPr>
                <w:b/>
                <w:sz w:val="16"/>
                <w:szCs w:val="16"/>
              </w:rPr>
              <w:t>)</w:t>
            </w:r>
          </w:p>
          <w:p w:rsidR="003279A4" w:rsidRPr="003279A4" w:rsidRDefault="003279A4" w:rsidP="003279A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16"/>
                <w:szCs w:val="16"/>
              </w:rPr>
            </w:pPr>
            <w:r w:rsidRPr="003279A4">
              <w:rPr>
                <w:rStyle w:val="a6"/>
                <w:bCs w:val="0"/>
                <w:sz w:val="16"/>
                <w:szCs w:val="16"/>
              </w:rPr>
              <w:t>Заезды: 04.07, 11.07, 18.07, 25.07, 01.08, 08.08, 15.08, 22.08, 12.09</w:t>
            </w:r>
            <w:r w:rsidRPr="003279A4">
              <w:rPr>
                <w:sz w:val="16"/>
                <w:szCs w:val="16"/>
              </w:rPr>
              <w:br/>
            </w:r>
            <w:hyperlink r:id="rId7" w:history="1">
              <w:r w:rsidRPr="003279A4">
                <w:rPr>
                  <w:rStyle w:val="a7"/>
                  <w:b/>
                  <w:color w:val="auto"/>
                  <w:sz w:val="16"/>
                  <w:szCs w:val="16"/>
                </w:rPr>
                <w:t>Азимут 4* </w:t>
              </w:r>
            </w:hyperlink>
            <w:r w:rsidRPr="003279A4">
              <w:rPr>
                <w:b/>
                <w:sz w:val="16"/>
                <w:szCs w:val="16"/>
              </w:rPr>
              <w:t>/ </w:t>
            </w:r>
            <w:proofErr w:type="spellStart"/>
            <w:r w:rsidRPr="003279A4">
              <w:rPr>
                <w:b/>
                <w:sz w:val="16"/>
                <w:szCs w:val="16"/>
              </w:rPr>
              <w:t>Лермонтовский</w:t>
            </w:r>
            <w:proofErr w:type="spellEnd"/>
            <w:r w:rsidRPr="003279A4">
              <w:rPr>
                <w:b/>
                <w:sz w:val="16"/>
                <w:szCs w:val="16"/>
              </w:rPr>
              <w:t xml:space="preserve"> просп., 43/1</w:t>
            </w:r>
            <w:r w:rsidRPr="003279A4">
              <w:rPr>
                <w:b/>
                <w:sz w:val="16"/>
                <w:szCs w:val="16"/>
              </w:rPr>
              <w:t xml:space="preserve"> (</w:t>
            </w:r>
            <w:r w:rsidRPr="003279A4">
              <w:rPr>
                <w:rStyle w:val="a6"/>
                <w:b w:val="0"/>
                <w:bCs w:val="0"/>
                <w:sz w:val="16"/>
                <w:szCs w:val="16"/>
              </w:rPr>
              <w:t xml:space="preserve">находится в </w:t>
            </w:r>
            <w:proofErr w:type="gramStart"/>
            <w:r w:rsidRPr="003279A4">
              <w:rPr>
                <w:rStyle w:val="a6"/>
                <w:b w:val="0"/>
                <w:bCs w:val="0"/>
                <w:sz w:val="16"/>
                <w:szCs w:val="16"/>
              </w:rPr>
              <w:t>историческим</w:t>
            </w:r>
            <w:proofErr w:type="gramEnd"/>
            <w:r w:rsidRPr="003279A4">
              <w:rPr>
                <w:rStyle w:val="a6"/>
                <w:b w:val="0"/>
                <w:bCs w:val="0"/>
                <w:sz w:val="16"/>
                <w:szCs w:val="16"/>
              </w:rPr>
              <w:t xml:space="preserve"> центре города</w:t>
            </w:r>
            <w:r w:rsidRPr="003279A4">
              <w:rPr>
                <w:rStyle w:val="a6"/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3279A4" w:rsidTr="003279A4">
        <w:tc>
          <w:tcPr>
            <w:tcW w:w="2168" w:type="pct"/>
            <w:hideMark/>
          </w:tcPr>
          <w:p w:rsidR="003279A4" w:rsidRPr="003279A4" w:rsidRDefault="003279A4">
            <w:pPr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Категория туристов </w:t>
            </w:r>
          </w:p>
        </w:tc>
        <w:tc>
          <w:tcPr>
            <w:tcW w:w="1449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верхняя полка </w:t>
            </w:r>
          </w:p>
        </w:tc>
        <w:tc>
          <w:tcPr>
            <w:tcW w:w="1382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нижняя полка </w:t>
            </w:r>
          </w:p>
        </w:tc>
      </w:tr>
      <w:tr w:rsidR="003279A4" w:rsidTr="003279A4">
        <w:tc>
          <w:tcPr>
            <w:tcW w:w="2168" w:type="pct"/>
            <w:hideMark/>
          </w:tcPr>
          <w:p w:rsidR="003279A4" w:rsidRPr="003279A4" w:rsidRDefault="003279A4">
            <w:pPr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ВЗРОСЛЫЙ, СТУДЕНТ</w:t>
            </w:r>
          </w:p>
        </w:tc>
        <w:tc>
          <w:tcPr>
            <w:tcW w:w="1449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9A4">
              <w:rPr>
                <w:rFonts w:ascii="Times New Roman" w:hAnsi="Times New Roman" w:cs="Times New Roman"/>
                <w:sz w:val="16"/>
                <w:szCs w:val="16"/>
              </w:rPr>
              <w:t>45400</w:t>
            </w:r>
          </w:p>
        </w:tc>
        <w:tc>
          <w:tcPr>
            <w:tcW w:w="1382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9A4">
              <w:rPr>
                <w:rFonts w:ascii="Times New Roman" w:hAnsi="Times New Roman" w:cs="Times New Roman"/>
                <w:sz w:val="16"/>
                <w:szCs w:val="16"/>
              </w:rPr>
              <w:t>48400</w:t>
            </w:r>
          </w:p>
        </w:tc>
      </w:tr>
      <w:tr w:rsidR="003279A4" w:rsidTr="003279A4">
        <w:tc>
          <w:tcPr>
            <w:tcW w:w="2168" w:type="pct"/>
            <w:hideMark/>
          </w:tcPr>
          <w:p w:rsidR="003279A4" w:rsidRPr="003279A4" w:rsidRDefault="003279A4">
            <w:pPr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ШКОЛЬНИК (10-17 лет)</w:t>
            </w:r>
          </w:p>
        </w:tc>
        <w:tc>
          <w:tcPr>
            <w:tcW w:w="1449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9A4">
              <w:rPr>
                <w:rFonts w:ascii="Times New Roman" w:hAnsi="Times New Roman" w:cs="Times New Roman"/>
                <w:sz w:val="16"/>
                <w:szCs w:val="16"/>
              </w:rPr>
              <w:t>42400</w:t>
            </w:r>
          </w:p>
        </w:tc>
        <w:tc>
          <w:tcPr>
            <w:tcW w:w="1382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9A4">
              <w:rPr>
                <w:rFonts w:ascii="Times New Roman" w:hAnsi="Times New Roman" w:cs="Times New Roman"/>
                <w:sz w:val="16"/>
                <w:szCs w:val="16"/>
              </w:rPr>
              <w:t>45400</w:t>
            </w:r>
          </w:p>
        </w:tc>
      </w:tr>
      <w:tr w:rsidR="003279A4" w:rsidTr="003279A4">
        <w:tc>
          <w:tcPr>
            <w:tcW w:w="2168" w:type="pct"/>
            <w:hideMark/>
          </w:tcPr>
          <w:p w:rsidR="003279A4" w:rsidRPr="003279A4" w:rsidRDefault="003279A4">
            <w:pPr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РЕБЕНОК ДО 10 ЛЕТ</w:t>
            </w:r>
          </w:p>
        </w:tc>
        <w:tc>
          <w:tcPr>
            <w:tcW w:w="1449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9A4">
              <w:rPr>
                <w:rFonts w:ascii="Times New Roman" w:hAnsi="Times New Roman" w:cs="Times New Roman"/>
                <w:sz w:val="16"/>
                <w:szCs w:val="16"/>
              </w:rPr>
              <w:t>40400</w:t>
            </w:r>
          </w:p>
        </w:tc>
        <w:tc>
          <w:tcPr>
            <w:tcW w:w="1382" w:type="pct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9A4">
              <w:rPr>
                <w:rFonts w:ascii="Times New Roman" w:hAnsi="Times New Roman" w:cs="Times New Roman"/>
                <w:sz w:val="16"/>
                <w:szCs w:val="16"/>
              </w:rPr>
              <w:t>43400</w:t>
            </w:r>
          </w:p>
        </w:tc>
      </w:tr>
      <w:tr w:rsidR="003279A4" w:rsidTr="003279A4">
        <w:tc>
          <w:tcPr>
            <w:tcW w:w="5000" w:type="pct"/>
            <w:gridSpan w:val="3"/>
            <w:hideMark/>
          </w:tcPr>
          <w:p w:rsidR="003279A4" w:rsidRPr="003279A4" w:rsidRDefault="003279A4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Трехместное размещение в гостинице </w:t>
            </w:r>
            <w:hyperlink r:id="rId8" w:history="1">
              <w:r w:rsidRPr="003279A4">
                <w:rPr>
                  <w:rStyle w:val="a6"/>
                  <w:rFonts w:ascii="Times New Roman" w:hAnsi="Times New Roman" w:cs="Times New Roman"/>
                  <w:b w:val="0"/>
                  <w:bCs w:val="0"/>
                  <w:color w:val="135B94"/>
                  <w:sz w:val="16"/>
                  <w:szCs w:val="16"/>
                </w:rPr>
                <w:t>А-Фонтанка 3*</w:t>
              </w:r>
            </w:hyperlink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, скидка на дополнительное место (</w:t>
            </w:r>
            <w:proofErr w:type="spellStart"/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еврораскладушка</w:t>
            </w:r>
            <w:proofErr w:type="spellEnd"/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) не предоставляется.</w:t>
            </w:r>
            <w:r w:rsidRPr="003279A4">
              <w:rPr>
                <w:rFonts w:ascii="Times New Roman" w:hAnsi="Times New Roman" w:cs="Times New Roman"/>
                <w:color w:val="135B94"/>
                <w:sz w:val="16"/>
                <w:szCs w:val="16"/>
              </w:rPr>
              <w:br/>
            </w:r>
            <w:r w:rsidRPr="003279A4">
              <w:rPr>
                <w:rStyle w:val="a6"/>
                <w:rFonts w:ascii="Times New Roman" w:hAnsi="Times New Roman" w:cs="Times New Roman"/>
                <w:b w:val="0"/>
                <w:bCs w:val="0"/>
                <w:color w:val="135B94"/>
                <w:sz w:val="16"/>
                <w:szCs w:val="16"/>
              </w:rPr>
              <w:t>Доплата за одноместное размещение: 9000 руб. </w:t>
            </w:r>
          </w:p>
        </w:tc>
      </w:tr>
    </w:tbl>
    <w:p w:rsidR="006852C7" w:rsidRDefault="00717380" w:rsidP="006852C7">
      <w:pPr>
        <w:pStyle w:val="a5"/>
        <w:rPr>
          <w:rStyle w:val="a6"/>
          <w:b w:val="0"/>
          <w:sz w:val="18"/>
          <w:szCs w:val="18"/>
        </w:rPr>
      </w:pPr>
      <w:r>
        <w:rPr>
          <w:sz w:val="18"/>
          <w:szCs w:val="18"/>
        </w:rPr>
        <w:t> </w:t>
      </w:r>
      <w:r w:rsidR="006852C7" w:rsidRPr="006852C7">
        <w:rPr>
          <w:rStyle w:val="a6"/>
          <w:color w:val="1F497D" w:themeColor="text2"/>
          <w:sz w:val="18"/>
          <w:szCs w:val="18"/>
        </w:rPr>
        <w:t>В стоимость входит:</w:t>
      </w:r>
      <w:r w:rsidR="006852C7">
        <w:rPr>
          <w:rStyle w:val="a6"/>
          <w:color w:val="1F497D" w:themeColor="text2"/>
          <w:sz w:val="18"/>
          <w:szCs w:val="18"/>
        </w:rPr>
        <w:br/>
        <w:t xml:space="preserve">- </w:t>
      </w:r>
      <w:r w:rsidR="006852C7" w:rsidRPr="006852C7">
        <w:rPr>
          <w:rStyle w:val="a6"/>
          <w:color w:val="1F497D" w:themeColor="text2"/>
          <w:sz w:val="18"/>
          <w:szCs w:val="18"/>
        </w:rPr>
        <w:t>Проезд поездом</w:t>
      </w:r>
      <w:r w:rsidR="006852C7" w:rsidRPr="006852C7">
        <w:rPr>
          <w:color w:val="1F497D" w:themeColor="text2"/>
          <w:sz w:val="18"/>
          <w:szCs w:val="18"/>
        </w:rPr>
        <w:t xml:space="preserve"> </w:t>
      </w:r>
      <w:r w:rsidR="006852C7" w:rsidRPr="006852C7">
        <w:rPr>
          <w:sz w:val="18"/>
          <w:szCs w:val="18"/>
        </w:rPr>
        <w:t xml:space="preserve">(059 "Волга") </w:t>
      </w:r>
      <w:proofErr w:type="spellStart"/>
      <w:r w:rsidR="006852C7" w:rsidRPr="006852C7">
        <w:rPr>
          <w:sz w:val="18"/>
          <w:szCs w:val="18"/>
        </w:rPr>
        <w:t>Н.Новгород</w:t>
      </w:r>
      <w:proofErr w:type="spellEnd"/>
      <w:r w:rsidR="006852C7" w:rsidRPr="006852C7">
        <w:rPr>
          <w:sz w:val="18"/>
          <w:szCs w:val="18"/>
        </w:rPr>
        <w:t>-Санкт-Петербург-</w:t>
      </w:r>
      <w:proofErr w:type="spellStart"/>
      <w:r w:rsidR="006852C7" w:rsidRPr="006852C7">
        <w:rPr>
          <w:sz w:val="18"/>
          <w:szCs w:val="18"/>
        </w:rPr>
        <w:t>Н</w:t>
      </w:r>
      <w:proofErr w:type="gramStart"/>
      <w:r w:rsidR="006852C7" w:rsidRPr="006852C7">
        <w:rPr>
          <w:sz w:val="18"/>
          <w:szCs w:val="18"/>
        </w:rPr>
        <w:t>.Н</w:t>
      </w:r>
      <w:proofErr w:type="gramEnd"/>
      <w:r w:rsidR="006852C7" w:rsidRPr="006852C7">
        <w:rPr>
          <w:sz w:val="18"/>
          <w:szCs w:val="18"/>
        </w:rPr>
        <w:t>овгород</w:t>
      </w:r>
      <w:proofErr w:type="spellEnd"/>
      <w:r w:rsidR="006852C7" w:rsidRPr="006852C7">
        <w:rPr>
          <w:sz w:val="18"/>
          <w:szCs w:val="18"/>
        </w:rPr>
        <w:t xml:space="preserve"> (места-плацкарт);</w:t>
      </w:r>
      <w:r w:rsidR="006852C7">
        <w:rPr>
          <w:sz w:val="18"/>
          <w:szCs w:val="18"/>
        </w:rPr>
        <w:br/>
        <w:t xml:space="preserve">- </w:t>
      </w:r>
      <w:r w:rsidR="006852C7" w:rsidRPr="006852C7">
        <w:rPr>
          <w:sz w:val="18"/>
          <w:szCs w:val="18"/>
        </w:rPr>
        <w:t>Проживание в гостинице</w:t>
      </w:r>
      <w:r w:rsidR="006852C7" w:rsidRPr="006852C7">
        <w:rPr>
          <w:color w:val="1F497D" w:themeColor="text2"/>
          <w:sz w:val="18"/>
          <w:szCs w:val="18"/>
        </w:rPr>
        <w:t>;</w:t>
      </w:r>
      <w:r w:rsidR="006852C7">
        <w:rPr>
          <w:color w:val="1F497D" w:themeColor="text2"/>
          <w:sz w:val="18"/>
          <w:szCs w:val="18"/>
        </w:rPr>
        <w:br/>
        <w:t xml:space="preserve">- </w:t>
      </w:r>
      <w:r w:rsidR="006852C7" w:rsidRPr="006852C7">
        <w:rPr>
          <w:sz w:val="18"/>
          <w:szCs w:val="18"/>
        </w:rPr>
        <w:t>Питание:</w:t>
      </w:r>
      <w:r w:rsidR="006852C7" w:rsidRPr="006852C7">
        <w:rPr>
          <w:b/>
          <w:bCs/>
          <w:sz w:val="18"/>
          <w:szCs w:val="18"/>
        </w:rPr>
        <w:t> </w:t>
      </w:r>
      <w:r w:rsidR="006852C7" w:rsidRPr="006852C7">
        <w:rPr>
          <w:b/>
          <w:bCs/>
          <w:color w:val="1F497D" w:themeColor="text2"/>
          <w:sz w:val="18"/>
          <w:szCs w:val="18"/>
        </w:rPr>
        <w:t>4 завтрака, 1 обед</w:t>
      </w:r>
      <w:r w:rsidR="006852C7" w:rsidRPr="006852C7">
        <w:rPr>
          <w:sz w:val="18"/>
          <w:szCs w:val="18"/>
        </w:rPr>
        <w:t>;</w:t>
      </w:r>
      <w:r w:rsidR="006852C7">
        <w:rPr>
          <w:sz w:val="18"/>
          <w:szCs w:val="18"/>
        </w:rPr>
        <w:br/>
        <w:t xml:space="preserve">- </w:t>
      </w:r>
      <w:r w:rsidR="006852C7" w:rsidRPr="006852C7">
        <w:rPr>
          <w:rStyle w:val="a6"/>
          <w:color w:val="1F497D" w:themeColor="text2"/>
          <w:sz w:val="18"/>
          <w:szCs w:val="18"/>
        </w:rPr>
        <w:t>Экскурсионное обслуживание</w:t>
      </w:r>
      <w:r w:rsidR="006852C7" w:rsidRPr="006852C7">
        <w:rPr>
          <w:sz w:val="18"/>
          <w:szCs w:val="18"/>
        </w:rPr>
        <w:t>, входные билеты в музеи (кроме Екатерининского дворца);</w:t>
      </w:r>
      <w:r w:rsidR="006852C7">
        <w:rPr>
          <w:sz w:val="18"/>
          <w:szCs w:val="18"/>
        </w:rPr>
        <w:br/>
        <w:t xml:space="preserve">- </w:t>
      </w:r>
      <w:r w:rsidR="003279A4">
        <w:rPr>
          <w:b/>
          <w:bCs/>
          <w:color w:val="1F497D" w:themeColor="text2"/>
          <w:sz w:val="18"/>
          <w:szCs w:val="18"/>
        </w:rPr>
        <w:t>Туристический налог.</w:t>
      </w:r>
      <w:r>
        <w:rPr>
          <w:b/>
          <w:bCs/>
          <w:color w:val="1F497D" w:themeColor="text2"/>
          <w:sz w:val="18"/>
          <w:szCs w:val="18"/>
        </w:rPr>
        <w:br/>
      </w:r>
      <w:r>
        <w:rPr>
          <w:b/>
          <w:bCs/>
          <w:color w:val="1F497D" w:themeColor="text2"/>
          <w:sz w:val="18"/>
          <w:szCs w:val="18"/>
        </w:rPr>
        <w:br/>
      </w:r>
      <w:r w:rsidR="006852C7" w:rsidRPr="006852C7">
        <w:rPr>
          <w:rStyle w:val="a6"/>
          <w:color w:val="1F497D" w:themeColor="text2"/>
          <w:sz w:val="18"/>
          <w:szCs w:val="18"/>
        </w:rPr>
        <w:t>Дополнительно оплачивается при бронировании тура:</w:t>
      </w:r>
      <w:r w:rsidR="006852C7">
        <w:rPr>
          <w:rStyle w:val="a6"/>
          <w:color w:val="1F497D" w:themeColor="text2"/>
          <w:sz w:val="18"/>
          <w:szCs w:val="18"/>
        </w:rPr>
        <w:br/>
      </w:r>
      <w:r w:rsidR="00B95E9A">
        <w:rPr>
          <w:rStyle w:val="a6"/>
          <w:b w:val="0"/>
          <w:sz w:val="18"/>
          <w:szCs w:val="18"/>
        </w:rPr>
        <w:t xml:space="preserve">- </w:t>
      </w:r>
      <w:r w:rsidR="00B95E9A" w:rsidRPr="00B95E9A">
        <w:rPr>
          <w:rStyle w:val="a6"/>
          <w:b w:val="0"/>
          <w:sz w:val="18"/>
          <w:szCs w:val="18"/>
        </w:rPr>
        <w:t>Екатерининский дворец с Янтарной комнатой - с 14 лет - 1.900 руб., до 14 лет - 1000 руб.</w:t>
      </w:r>
    </w:p>
    <w:p w:rsidR="00B95E9A" w:rsidRPr="00B95E9A" w:rsidRDefault="00B95E9A" w:rsidP="00B95E9A">
      <w:pPr>
        <w:pStyle w:val="a5"/>
        <w:rPr>
          <w:b/>
          <w:bCs/>
          <w:color w:val="1F497D" w:themeColor="text2"/>
          <w:sz w:val="18"/>
          <w:szCs w:val="18"/>
        </w:rPr>
      </w:pPr>
      <w:r w:rsidRPr="00B95E9A">
        <w:rPr>
          <w:b/>
          <w:bCs/>
          <w:color w:val="1F497D" w:themeColor="text2"/>
          <w:sz w:val="18"/>
          <w:szCs w:val="18"/>
        </w:rPr>
        <w:t>Допол</w:t>
      </w:r>
      <w:r>
        <w:rPr>
          <w:b/>
          <w:bCs/>
          <w:color w:val="1F497D" w:themeColor="text2"/>
          <w:sz w:val="18"/>
          <w:szCs w:val="18"/>
        </w:rPr>
        <w:t>нительно оплачивается на месте:</w:t>
      </w:r>
      <w:r>
        <w:rPr>
          <w:b/>
          <w:bCs/>
          <w:color w:val="1F497D" w:themeColor="text2"/>
          <w:sz w:val="18"/>
          <w:szCs w:val="18"/>
        </w:rPr>
        <w:br/>
      </w:r>
      <w:r w:rsidRPr="00B95E9A">
        <w:rPr>
          <w:bCs/>
          <w:color w:val="1F497D" w:themeColor="text2"/>
          <w:sz w:val="18"/>
          <w:szCs w:val="18"/>
        </w:rPr>
        <w:t xml:space="preserve">- </w:t>
      </w:r>
      <w:r w:rsidRPr="00B95E9A">
        <w:rPr>
          <w:bCs/>
          <w:sz w:val="18"/>
          <w:szCs w:val="18"/>
        </w:rPr>
        <w:t>Экскурсия по рекам и каналам - 1</w:t>
      </w:r>
      <w:r w:rsidR="003279A4">
        <w:rPr>
          <w:bCs/>
          <w:sz w:val="18"/>
          <w:szCs w:val="18"/>
        </w:rPr>
        <w:t>5</w:t>
      </w:r>
      <w:r w:rsidRPr="00B95E9A">
        <w:rPr>
          <w:bCs/>
          <w:sz w:val="18"/>
          <w:szCs w:val="18"/>
        </w:rPr>
        <w:t>00 руб./чел.</w:t>
      </w:r>
      <w:bookmarkStart w:id="0" w:name="_GoBack"/>
      <w:bookmarkEnd w:id="0"/>
      <w:r w:rsidRPr="00B95E9A">
        <w:rPr>
          <w:bCs/>
          <w:sz w:val="18"/>
          <w:szCs w:val="18"/>
        </w:rPr>
        <w:br/>
        <w:t>- Ночная экскурсия по городу -  1</w:t>
      </w:r>
      <w:r w:rsidR="003279A4">
        <w:rPr>
          <w:bCs/>
          <w:sz w:val="18"/>
          <w:szCs w:val="18"/>
        </w:rPr>
        <w:t>5</w:t>
      </w:r>
      <w:r w:rsidRPr="00B95E9A">
        <w:rPr>
          <w:bCs/>
          <w:sz w:val="18"/>
          <w:szCs w:val="18"/>
        </w:rPr>
        <w:t>00 руб./чел.</w:t>
      </w:r>
    </w:p>
    <w:p w:rsidR="003279A4" w:rsidRPr="003279A4" w:rsidRDefault="00B95E9A" w:rsidP="00327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3279A4"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8"/>
          <w:lang w:eastAsia="ru-RU"/>
        </w:rPr>
        <w:t>Внимание!!!</w:t>
      </w:r>
      <w:r w:rsidRPr="003279A4">
        <w:rPr>
          <w:rFonts w:ascii="Times New Roman" w:eastAsia="Times New Roman" w:hAnsi="Times New Roman" w:cs="Times New Roman"/>
          <w:b/>
          <w:bCs/>
          <w:i/>
          <w:iCs/>
          <w:sz w:val="16"/>
          <w:szCs w:val="18"/>
          <w:lang w:eastAsia="ru-RU"/>
        </w:rPr>
        <w:br/>
      </w:r>
      <w:r w:rsidRPr="003279A4">
        <w:rPr>
          <w:rFonts w:ascii="Times New Roman" w:eastAsia="Times New Roman" w:hAnsi="Times New Roman" w:cs="Times New Roman"/>
          <w:b/>
          <w:bCs/>
          <w:i/>
          <w:iCs/>
          <w:sz w:val="16"/>
          <w:szCs w:val="18"/>
          <w:vertAlign w:val="superscript"/>
          <w:lang w:eastAsia="ru-RU"/>
        </w:rPr>
        <w:t> </w:t>
      </w:r>
      <w:r w:rsidRPr="003279A4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- При посадке в вагон туристам необходимо предоставить оригиналы паспорта, свидетельства о рождении ребенка. В случае отсутствия данных документов посадка туристов в вагон будет невозможна. </w:t>
      </w:r>
      <w:r w:rsidRPr="003279A4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  <w:t xml:space="preserve">- </w:t>
      </w:r>
      <w:r w:rsidRPr="003279A4">
        <w:rPr>
          <w:rFonts w:ascii="Times New Roman" w:eastAsia="Times New Roman" w:hAnsi="Times New Roman" w:cs="Times New Roman"/>
          <w:b/>
          <w:bCs/>
          <w:i/>
          <w:iCs/>
          <w:sz w:val="16"/>
          <w:szCs w:val="18"/>
          <w:lang w:eastAsia="ru-RU"/>
        </w:rPr>
        <w:t>При посадке в вагон необходима справка учащегося (справка обязательно предъявляется при посадке в поезд!).</w:t>
      </w:r>
      <w:r w:rsidRPr="003279A4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  <w:t>- Время отправления поезда может быть изменено РЖД. Точное время отправления поезда уточняйте за 3 дня до отправления. Ответственность за опоздание туристов на поезд компания ООО ТК "КАПИТАЛ-ТРЭВЭЛ"  не несёт, в данном случае стоимость проездного билета не возвращается.</w:t>
      </w:r>
      <w:r w:rsidRPr="003279A4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br/>
      </w:r>
      <w:r w:rsidRPr="003279A4">
        <w:rPr>
          <w:rFonts w:ascii="Times New Roman" w:eastAsia="Times New Roman" w:hAnsi="Times New Roman" w:cs="Times New Roman"/>
          <w:sz w:val="16"/>
          <w:szCs w:val="18"/>
          <w:lang w:eastAsia="ru-RU"/>
        </w:rPr>
        <w:t>- Женское / мужское подселение предусмотрено при 2-х или 3-х местном размещении (номера с удобствами)</w:t>
      </w:r>
      <w:r w:rsidRPr="003279A4">
        <w:rPr>
          <w:rFonts w:ascii="Times New Roman" w:eastAsia="Times New Roman" w:hAnsi="Times New Roman" w:cs="Times New Roman"/>
          <w:sz w:val="16"/>
          <w:szCs w:val="18"/>
          <w:lang w:eastAsia="ru-RU"/>
        </w:rPr>
        <w:br/>
      </w:r>
      <w:r w:rsidRPr="003279A4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t>- 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122AF1" w:rsidRPr="00B95E9A" w:rsidRDefault="00B95E9A" w:rsidP="003279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95E9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B95E9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  <w:t xml:space="preserve">а также изменение порядка, вид и место проведения экскурсий,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 этом сохраняя их количество</w:t>
      </w:r>
      <w:proofErr w:type="gramEnd"/>
    </w:p>
    <w:sectPr w:rsidR="00122AF1" w:rsidRPr="00B95E9A" w:rsidSect="00B95E9A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9EF"/>
    <w:multiLevelType w:val="multilevel"/>
    <w:tmpl w:val="4BA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872DE"/>
    <w:multiLevelType w:val="multilevel"/>
    <w:tmpl w:val="E8F0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47334"/>
    <w:multiLevelType w:val="multilevel"/>
    <w:tmpl w:val="AD5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A437F"/>
    <w:multiLevelType w:val="multilevel"/>
    <w:tmpl w:val="251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F1"/>
    <w:rsid w:val="00122AF1"/>
    <w:rsid w:val="001F0E0F"/>
    <w:rsid w:val="003279A4"/>
    <w:rsid w:val="006852C7"/>
    <w:rsid w:val="00717380"/>
    <w:rsid w:val="008E18F6"/>
    <w:rsid w:val="00972893"/>
    <w:rsid w:val="00AC0A8F"/>
    <w:rsid w:val="00B95E9A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AF1"/>
    <w:rPr>
      <w:i/>
      <w:iCs/>
    </w:rPr>
  </w:style>
  <w:style w:type="table" w:styleId="a4">
    <w:name w:val="Table Grid"/>
    <w:basedOn w:val="a1"/>
    <w:uiPriority w:val="59"/>
    <w:rsid w:val="0012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2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icky-tail">
    <w:name w:val="sticky-tail"/>
    <w:basedOn w:val="a0"/>
    <w:rsid w:val="00122AF1"/>
  </w:style>
  <w:style w:type="character" w:styleId="a6">
    <w:name w:val="Strong"/>
    <w:basedOn w:val="a0"/>
    <w:uiPriority w:val="22"/>
    <w:qFormat/>
    <w:rsid w:val="00122AF1"/>
    <w:rPr>
      <w:b/>
      <w:bCs/>
    </w:rPr>
  </w:style>
  <w:style w:type="character" w:styleId="a7">
    <w:name w:val="Hyperlink"/>
    <w:basedOn w:val="a0"/>
    <w:uiPriority w:val="99"/>
    <w:semiHidden/>
    <w:unhideWhenUsed/>
    <w:rsid w:val="00122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AF1"/>
    <w:rPr>
      <w:i/>
      <w:iCs/>
    </w:rPr>
  </w:style>
  <w:style w:type="table" w:styleId="a4">
    <w:name w:val="Table Grid"/>
    <w:basedOn w:val="a1"/>
    <w:uiPriority w:val="59"/>
    <w:rsid w:val="0012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2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icky-tail">
    <w:name w:val="sticky-tail"/>
    <w:basedOn w:val="a0"/>
    <w:rsid w:val="00122AF1"/>
  </w:style>
  <w:style w:type="character" w:styleId="a6">
    <w:name w:val="Strong"/>
    <w:basedOn w:val="a0"/>
    <w:uiPriority w:val="22"/>
    <w:qFormat/>
    <w:rsid w:val="00122AF1"/>
    <w:rPr>
      <w:b/>
      <w:bCs/>
    </w:rPr>
  </w:style>
  <w:style w:type="character" w:styleId="a7">
    <w:name w:val="Hyperlink"/>
    <w:basedOn w:val="a0"/>
    <w:uiPriority w:val="99"/>
    <w:semiHidden/>
    <w:unhideWhenUsed/>
    <w:rsid w:val="00122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imuthotels.com/ru/saint-petersburg/a-hotel-fontanka-saint-petersburg?utm_content=main&amp;utm_medium=link&amp;utm_source=yaspra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zimuthotels.com/ru/saint-petersburg/azimut-hotel-saint-petersburg?utm_content=main&amp;utm_medium=link&amp;utm_source=yaspr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5-7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gorohova</cp:lastModifiedBy>
  <cp:revision>2</cp:revision>
  <cp:lastPrinted>2024-04-10T12:39:00Z</cp:lastPrinted>
  <dcterms:created xsi:type="dcterms:W3CDTF">2026-03-02T13:57:00Z</dcterms:created>
  <dcterms:modified xsi:type="dcterms:W3CDTF">2026-03-02T13:57:00Z</dcterms:modified>
</cp:coreProperties>
</file>