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C7A" w:rsidRDefault="00461334" w:rsidP="0046133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</w:rPr>
        <w:t xml:space="preserve">  </w:t>
      </w:r>
      <w:r w:rsidRPr="00461334">
        <w:rPr>
          <w:rFonts w:ascii="Times New Roman" w:hAnsi="Times New Roman" w:cs="Times New Roman"/>
          <w:b/>
          <w:color w:val="1F497D" w:themeColor="text2"/>
          <w:sz w:val="24"/>
        </w:rPr>
        <w:t>ПРАЗДНИК ЗАКРЫТИЯ ФОНТАНОВ В ПЕТЕРГОФЕ</w:t>
      </w:r>
      <w:r w:rsidRPr="00461334">
        <w:rPr>
          <w:rFonts w:ascii="Times New Roman" w:hAnsi="Times New Roman" w:cs="Times New Roman"/>
          <w:b/>
          <w:color w:val="1F497D" w:themeColor="text2"/>
          <w:sz w:val="24"/>
        </w:rPr>
        <w:br/>
      </w:r>
      <w:r w:rsidRPr="00461334">
        <w:rPr>
          <w:rFonts w:ascii="Times New Roman" w:hAnsi="Times New Roman" w:cs="Times New Roman"/>
          <w:sz w:val="24"/>
        </w:rPr>
        <w:t>17.09 - 21.09.2026</w:t>
      </w:r>
    </w:p>
    <w:tbl>
      <w:tblPr>
        <w:tblStyle w:val="a3"/>
        <w:tblW w:w="11057" w:type="dxa"/>
        <w:tblInd w:w="-176" w:type="dxa"/>
        <w:tblLook w:val="04A0" w:firstRow="1" w:lastRow="0" w:firstColumn="1" w:lastColumn="0" w:noHBand="0" w:noVBand="1"/>
      </w:tblPr>
      <w:tblGrid>
        <w:gridCol w:w="993"/>
        <w:gridCol w:w="10064"/>
      </w:tblGrid>
      <w:tr w:rsidR="00461334" w:rsidTr="00461334">
        <w:tc>
          <w:tcPr>
            <w:tcW w:w="993" w:type="dxa"/>
          </w:tcPr>
          <w:p w:rsidR="00461334" w:rsidRPr="00461334" w:rsidRDefault="00461334" w:rsidP="00461334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461334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1 день</w:t>
            </w:r>
          </w:p>
        </w:tc>
        <w:tc>
          <w:tcPr>
            <w:tcW w:w="10064" w:type="dxa"/>
          </w:tcPr>
          <w:p w:rsidR="00461334" w:rsidRPr="00461334" w:rsidRDefault="00461334" w:rsidP="004613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Отправления (сбор за 20 минут до указанного времени): см. на сайте</w:t>
            </w:r>
          </w:p>
        </w:tc>
      </w:tr>
      <w:tr w:rsidR="00461334" w:rsidTr="00461334">
        <w:tc>
          <w:tcPr>
            <w:tcW w:w="993" w:type="dxa"/>
          </w:tcPr>
          <w:p w:rsidR="00461334" w:rsidRPr="00461334" w:rsidRDefault="00461334" w:rsidP="00461334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461334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2 день</w:t>
            </w:r>
          </w:p>
        </w:tc>
        <w:tc>
          <w:tcPr>
            <w:tcW w:w="10064" w:type="dxa"/>
          </w:tcPr>
          <w:p w:rsidR="00461334" w:rsidRPr="00461334" w:rsidRDefault="00461334" w:rsidP="0046133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Завтрак. Прибытие в</w:t>
            </w:r>
            <w:proofErr w:type="gramStart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 С</w:t>
            </w:r>
            <w:proofErr w:type="gram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анкт - Петербург. Отправление на обзорную экскурсию по городу. </w:t>
            </w:r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Автобусно</w:t>
            </w:r>
            <w:proofErr w:type="spell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-пешеходная обзорная экскурсия по Санкт-Петербургу познакомит вас с главными символами города. Вы увидите Исаакиевскую площа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дь с </w:t>
            </w:r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Исаакиевским собором, Медный всадник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Адмиралтейство, Зимний Дворец, </w:t>
            </w:r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Спас-на-Крови и Марсово поле. </w:t>
            </w:r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Далее вас ждет посещение Петропавловской крепости — уникального военного, исторического и архитектурного памятника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Экскурсия продолжится в Казанском соборе — одном из любимых храмов российских императоров и главных святынь России. Завершится экскурсионная программа прогулкой по Летнему саду. Он задумывался Петром I как летняя императорская резиденция, подобие французского Версаля</w:t>
            </w:r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Обед. Заселение в гостиницу.</w:t>
            </w:r>
          </w:p>
        </w:tc>
      </w:tr>
      <w:tr w:rsidR="00461334" w:rsidTr="00461334">
        <w:tc>
          <w:tcPr>
            <w:tcW w:w="993" w:type="dxa"/>
          </w:tcPr>
          <w:p w:rsidR="00461334" w:rsidRPr="00461334" w:rsidRDefault="00461334" w:rsidP="00461334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461334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3 день</w:t>
            </w:r>
          </w:p>
        </w:tc>
        <w:tc>
          <w:tcPr>
            <w:tcW w:w="10064" w:type="dxa"/>
          </w:tcPr>
          <w:p w:rsidR="00461334" w:rsidRDefault="00461334" w:rsidP="0046133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Завтрак. </w:t>
            </w:r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Загородная экскурсия в Царское село с прогулкой по парку. Царское Село хранит память о многих правивших семьях — от Екатерины I до Николая II. На территории Екатерининского парка, где расположено более 30 архитектурных сооружений, возвышается </w:t>
            </w:r>
            <w:proofErr w:type="spellStart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знаменитыи</w:t>
            </w:r>
            <w:proofErr w:type="spell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̆ </w:t>
            </w:r>
            <w:proofErr w:type="spellStart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Екатерининскии</w:t>
            </w:r>
            <w:proofErr w:type="spell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̆ дворец (за доп. плату: с 14 лет —  1900 руб., до 14 лет — 1000 руб.). Это </w:t>
            </w:r>
            <w:proofErr w:type="spellStart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яркии</w:t>
            </w:r>
            <w:proofErr w:type="spell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̆ образец барокко, </w:t>
            </w:r>
            <w:proofErr w:type="spellStart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заложенныи</w:t>
            </w:r>
            <w:proofErr w:type="spell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̆ в 1717 году.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Далее э</w:t>
            </w:r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кскурсия в </w:t>
            </w:r>
            <w:proofErr w:type="spellStart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Юсуповский</w:t>
            </w:r>
            <w:proofErr w:type="spell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 дворец (программа "СТАНДАРТ"). </w:t>
            </w:r>
            <w:proofErr w:type="spellStart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Юсуповский</w:t>
            </w:r>
            <w:proofErr w:type="spell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 дворец по праву считается одним из самых красивых и загадочных особняков Петербурга. Именно здесь в ночь на 17 декабря 1916 года произошло событие, изменившее ход истории — убийство Григория Распутина. Сегодня </w:t>
            </w:r>
            <w:proofErr w:type="spellStart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Юсуповский</w:t>
            </w:r>
            <w:proofErr w:type="spell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 дворец — это уникальный памятник истории и культуры, где роскошные интерьеры соседствуют с мрачными страницами прошлого, оставляя у гостей самые разные, но вс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егда сильные впечатления.</w:t>
            </w:r>
          </w:p>
          <w:p w:rsidR="00461334" w:rsidRPr="00461334" w:rsidRDefault="00461334" w:rsidP="0046133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334" w:rsidRPr="00461334" w:rsidRDefault="00461334" w:rsidP="00461334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461334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 xml:space="preserve">Для </w:t>
            </w:r>
            <w:proofErr w:type="spellStart"/>
            <w:r w:rsidRPr="00461334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тех</w:t>
            </w:r>
            <w:proofErr w:type="gramStart"/>
            <w:r w:rsidRPr="00461334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,к</w:t>
            </w:r>
            <w:proofErr w:type="gramEnd"/>
            <w:r w:rsidRPr="00461334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то</w:t>
            </w:r>
            <w:proofErr w:type="spellEnd"/>
            <w:r w:rsidRPr="00461334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 xml:space="preserve"> не поедет на осенний праздник фонтанов  - св</w:t>
            </w:r>
            <w:r w:rsidRPr="00461334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 xml:space="preserve">ободное время в центре города. </w:t>
            </w:r>
          </w:p>
          <w:p w:rsidR="00461334" w:rsidRDefault="00461334" w:rsidP="00461334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461334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Посещение вечернего ежегодного осеннего Праздника Закрытия фонтанов (</w:t>
            </w:r>
            <w:r w:rsidRPr="00461334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актуальную стоимость билетов см. на сайте)</w:t>
            </w:r>
          </w:p>
          <w:p w:rsidR="00461334" w:rsidRPr="00461334" w:rsidRDefault="00461334" w:rsidP="00461334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bookmarkStart w:id="0" w:name="_GoBack"/>
            <w:bookmarkEnd w:id="0"/>
          </w:p>
          <w:p w:rsidR="00461334" w:rsidRPr="00461334" w:rsidRDefault="00461334" w:rsidP="0046133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Возвращение в гостиницу.</w:t>
            </w:r>
          </w:p>
        </w:tc>
      </w:tr>
      <w:tr w:rsidR="00461334" w:rsidTr="00461334">
        <w:tc>
          <w:tcPr>
            <w:tcW w:w="993" w:type="dxa"/>
          </w:tcPr>
          <w:p w:rsidR="00461334" w:rsidRPr="00461334" w:rsidRDefault="00461334" w:rsidP="00461334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461334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4 день</w:t>
            </w:r>
          </w:p>
        </w:tc>
        <w:tc>
          <w:tcPr>
            <w:tcW w:w="10064" w:type="dxa"/>
          </w:tcPr>
          <w:p w:rsidR="00461334" w:rsidRPr="00461334" w:rsidRDefault="00461334" w:rsidP="0046133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Завтрак.  Выселение из гостиницы. </w:t>
            </w:r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Посещение уникального музея-заповедника Петергофа. Петергоф — это бриллиант в «жемчужном ожерелье» Санкт-Петербурга. Автобусная экскурсия пройдет по трассе «Большая Петергофская дорога — дорога императоров и президентов». Прогулка по Нижнему парку. Нижний парк создавался по образцу регулярных французских садов и сохранил все их особенности. Хотя многие декоративные элементы со временем исчезли, это не смогло уничтожить дивную архитектурную гармонию сада, созданного Ж.-Б. </w:t>
            </w:r>
            <w:proofErr w:type="spellStart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Леблоном</w:t>
            </w:r>
            <w:proofErr w:type="spell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, талантливым учеником творца версальских садов А. </w:t>
            </w:r>
            <w:proofErr w:type="spellStart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Ленотра</w:t>
            </w:r>
            <w:proofErr w:type="spell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Загородная экскурсия в Кронштадт — самый необычный пригород Санкт-</w:t>
            </w:r>
            <w:proofErr w:type="spellStart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Петербурга</w:t>
            </w:r>
            <w:proofErr w:type="gramStart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ердце</w:t>
            </w:r>
            <w:proofErr w:type="spell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 Кронштадта — Морской Никольский Собор, главный военно-морской храм России. Его золотой купол виден за десятки километров с разных точек города! </w:t>
            </w:r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Посещение парка Патриот. Военно-патриотический парк «Патриот» — новое общественное пространство в Кронштадте, которое, как и парк «Остров фортов», посвящено военно-морскому флоту.</w:t>
            </w:r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 Обед. </w:t>
            </w:r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Отправление из</w:t>
            </w:r>
            <w:proofErr w:type="gramStart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 С</w:t>
            </w:r>
            <w:proofErr w:type="gram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анкт - Петербурга.</w:t>
            </w:r>
          </w:p>
        </w:tc>
      </w:tr>
      <w:tr w:rsidR="00461334" w:rsidTr="00461334">
        <w:tc>
          <w:tcPr>
            <w:tcW w:w="993" w:type="dxa"/>
          </w:tcPr>
          <w:p w:rsidR="00461334" w:rsidRPr="00461334" w:rsidRDefault="00461334" w:rsidP="00461334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461334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5 день</w:t>
            </w:r>
          </w:p>
        </w:tc>
        <w:tc>
          <w:tcPr>
            <w:tcW w:w="10064" w:type="dxa"/>
          </w:tcPr>
          <w:p w:rsidR="00461334" w:rsidRPr="00461334" w:rsidRDefault="00461334" w:rsidP="0046133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Ориентировочное прибытие в </w:t>
            </w:r>
            <w:proofErr w:type="spellStart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Н.Новгород</w:t>
            </w:r>
            <w:proofErr w:type="spell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 до 14:00.</w:t>
            </w:r>
          </w:p>
        </w:tc>
      </w:tr>
    </w:tbl>
    <w:p w:rsidR="00461334" w:rsidRPr="00461334" w:rsidRDefault="00461334" w:rsidP="004613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18"/>
          <w:szCs w:val="18"/>
          <w:lang w:eastAsia="ru-RU"/>
        </w:rPr>
      </w:pPr>
      <w:r w:rsidRPr="00461334">
        <w:rPr>
          <w:rFonts w:ascii="Arial" w:eastAsia="Times New Roman" w:hAnsi="Arial" w:cs="Arial"/>
          <w:b/>
          <w:color w:val="1F497D" w:themeColor="text2"/>
          <w:sz w:val="18"/>
          <w:szCs w:val="18"/>
          <w:lang w:eastAsia="ru-RU"/>
        </w:rPr>
        <w:t>  </w:t>
      </w:r>
      <w:r w:rsidRPr="00461334">
        <w:rPr>
          <w:rFonts w:ascii="Times New Roman" w:eastAsia="Times New Roman" w:hAnsi="Times New Roman" w:cs="Times New Roman"/>
          <w:b/>
          <w:color w:val="1F497D" w:themeColor="text2"/>
          <w:sz w:val="18"/>
          <w:szCs w:val="18"/>
          <w:lang w:eastAsia="ru-RU"/>
        </w:rPr>
        <w:t>Стоимость тура на 1 чел., руб. (</w:t>
      </w:r>
      <w:proofErr w:type="gramStart"/>
      <w:r w:rsidRPr="00461334">
        <w:rPr>
          <w:rFonts w:ascii="Times New Roman" w:eastAsia="Times New Roman" w:hAnsi="Times New Roman" w:cs="Times New Roman"/>
          <w:b/>
          <w:color w:val="1F497D" w:themeColor="text2"/>
          <w:sz w:val="18"/>
          <w:szCs w:val="18"/>
          <w:lang w:eastAsia="ru-RU"/>
        </w:rPr>
        <w:t>цена</w:t>
      </w:r>
      <w:proofErr w:type="gramEnd"/>
      <w:r w:rsidRPr="00461334">
        <w:rPr>
          <w:rFonts w:ascii="Times New Roman" w:eastAsia="Times New Roman" w:hAnsi="Times New Roman" w:cs="Times New Roman"/>
          <w:b/>
          <w:color w:val="1F497D" w:themeColor="text2"/>
          <w:sz w:val="18"/>
          <w:szCs w:val="18"/>
          <w:lang w:eastAsia="ru-RU"/>
        </w:rPr>
        <w:t xml:space="preserve"> фиксированная и меняться не будет)</w:t>
      </w: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2925"/>
        <w:gridCol w:w="4092"/>
        <w:gridCol w:w="3864"/>
      </w:tblGrid>
      <w:tr w:rsidR="00461334" w:rsidRPr="00461334" w:rsidTr="00461334">
        <w:tc>
          <w:tcPr>
            <w:tcW w:w="10881" w:type="dxa"/>
            <w:gridSpan w:val="3"/>
            <w:hideMark/>
          </w:tcPr>
          <w:p w:rsidR="00461334" w:rsidRPr="00461334" w:rsidRDefault="00461334" w:rsidP="00461334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6" w:history="1">
              <w:r w:rsidRPr="00461334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"</w:t>
              </w:r>
              <w:proofErr w:type="spellStart"/>
              <w:r w:rsidRPr="00461334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Розенштейн</w:t>
              </w:r>
              <w:proofErr w:type="spellEnd"/>
              <w:r w:rsidRPr="00461334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" 4* </w:t>
              </w:r>
            </w:hyperlink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/ ул. </w:t>
            </w:r>
            <w:proofErr w:type="spellStart"/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Розенштейна</w:t>
            </w:r>
            <w:proofErr w:type="spellEnd"/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36, Санкт-Петербург</w:t>
            </w: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новый современный отель, расположенный в исторической части города, в шаговой доступности от метро </w:t>
            </w:r>
            <w:proofErr w:type="gramStart"/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Балтийская</w:t>
            </w:r>
            <w:proofErr w:type="gramEnd"/>
          </w:p>
        </w:tc>
      </w:tr>
      <w:tr w:rsidR="00461334" w:rsidRPr="00461334" w:rsidTr="00461334">
        <w:tc>
          <w:tcPr>
            <w:tcW w:w="0" w:type="auto"/>
            <w:hideMark/>
          </w:tcPr>
          <w:p w:rsidR="00461334" w:rsidRPr="00461334" w:rsidRDefault="00461334" w:rsidP="0046133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Категория туристов</w:t>
            </w:r>
          </w:p>
        </w:tc>
        <w:tc>
          <w:tcPr>
            <w:tcW w:w="4053" w:type="dxa"/>
            <w:hideMark/>
          </w:tcPr>
          <w:p w:rsidR="00461334" w:rsidRPr="00461334" w:rsidRDefault="00461334" w:rsidP="004613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программа "ЛАЙТ" </w:t>
            </w:r>
          </w:p>
        </w:tc>
        <w:tc>
          <w:tcPr>
            <w:tcW w:w="3827" w:type="dxa"/>
            <w:hideMark/>
          </w:tcPr>
          <w:p w:rsidR="00461334" w:rsidRPr="00461334" w:rsidRDefault="00461334" w:rsidP="004613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программа "СТАНДАРТ"</w:t>
            </w:r>
          </w:p>
        </w:tc>
      </w:tr>
      <w:tr w:rsidR="00461334" w:rsidRPr="00461334" w:rsidTr="00461334">
        <w:tc>
          <w:tcPr>
            <w:tcW w:w="0" w:type="auto"/>
            <w:hideMark/>
          </w:tcPr>
          <w:p w:rsidR="00461334" w:rsidRPr="00461334" w:rsidRDefault="00461334" w:rsidP="0046133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ВЗРОСЛЫЙ</w:t>
            </w:r>
          </w:p>
        </w:tc>
        <w:tc>
          <w:tcPr>
            <w:tcW w:w="4053" w:type="dxa"/>
            <w:hideMark/>
          </w:tcPr>
          <w:p w:rsidR="00461334" w:rsidRPr="00461334" w:rsidRDefault="00461334" w:rsidP="004613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23250</w:t>
            </w:r>
          </w:p>
        </w:tc>
        <w:tc>
          <w:tcPr>
            <w:tcW w:w="3827" w:type="dxa"/>
            <w:hideMark/>
          </w:tcPr>
          <w:p w:rsidR="00461334" w:rsidRPr="00461334" w:rsidRDefault="00461334" w:rsidP="004613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24250</w:t>
            </w:r>
          </w:p>
        </w:tc>
      </w:tr>
      <w:tr w:rsidR="00461334" w:rsidRPr="00461334" w:rsidTr="00461334">
        <w:tc>
          <w:tcPr>
            <w:tcW w:w="0" w:type="auto"/>
            <w:hideMark/>
          </w:tcPr>
          <w:p w:rsidR="00461334" w:rsidRPr="00461334" w:rsidRDefault="00461334" w:rsidP="0046133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РЕБЕНОК (ДО 14 ЛЕТ)</w:t>
            </w:r>
          </w:p>
        </w:tc>
        <w:tc>
          <w:tcPr>
            <w:tcW w:w="4053" w:type="dxa"/>
            <w:hideMark/>
          </w:tcPr>
          <w:p w:rsidR="00461334" w:rsidRPr="00461334" w:rsidRDefault="00461334" w:rsidP="004613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22850</w:t>
            </w:r>
          </w:p>
        </w:tc>
        <w:tc>
          <w:tcPr>
            <w:tcW w:w="3827" w:type="dxa"/>
            <w:hideMark/>
          </w:tcPr>
          <w:p w:rsidR="00461334" w:rsidRPr="00461334" w:rsidRDefault="00461334" w:rsidP="004613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23850</w:t>
            </w:r>
          </w:p>
        </w:tc>
      </w:tr>
      <w:tr w:rsidR="00461334" w:rsidRPr="00461334" w:rsidTr="00461334">
        <w:tc>
          <w:tcPr>
            <w:tcW w:w="0" w:type="auto"/>
            <w:hideMark/>
          </w:tcPr>
          <w:p w:rsidR="00461334" w:rsidRPr="00461334" w:rsidRDefault="00461334" w:rsidP="0046133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ОДНОМЕСТНОЕ РАЗМЕЩЕНИЕ</w:t>
            </w:r>
          </w:p>
        </w:tc>
        <w:tc>
          <w:tcPr>
            <w:tcW w:w="4053" w:type="dxa"/>
            <w:hideMark/>
          </w:tcPr>
          <w:p w:rsidR="00461334" w:rsidRPr="00461334" w:rsidRDefault="00461334" w:rsidP="004613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29250</w:t>
            </w:r>
          </w:p>
        </w:tc>
        <w:tc>
          <w:tcPr>
            <w:tcW w:w="3827" w:type="dxa"/>
            <w:hideMark/>
          </w:tcPr>
          <w:p w:rsidR="00461334" w:rsidRPr="00461334" w:rsidRDefault="00461334" w:rsidP="004613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30250 </w:t>
            </w:r>
          </w:p>
        </w:tc>
      </w:tr>
      <w:tr w:rsidR="00461334" w:rsidRPr="00461334" w:rsidTr="00461334">
        <w:tc>
          <w:tcPr>
            <w:tcW w:w="10881" w:type="dxa"/>
            <w:gridSpan w:val="3"/>
            <w:hideMark/>
          </w:tcPr>
          <w:p w:rsidR="00461334" w:rsidRPr="00461334" w:rsidRDefault="00461334" w:rsidP="00461334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Возможно трехместное размещение, скидка на дополнительное место (</w:t>
            </w:r>
            <w:proofErr w:type="spellStart"/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еврораскладушка</w:t>
            </w:r>
            <w:proofErr w:type="spellEnd"/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не предоставляется.</w:t>
            </w:r>
          </w:p>
        </w:tc>
      </w:tr>
    </w:tbl>
    <w:p w:rsidR="00461334" w:rsidRPr="00461334" w:rsidRDefault="00461334" w:rsidP="004613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46133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В стоимость входит: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418"/>
        <w:gridCol w:w="5264"/>
      </w:tblGrid>
      <w:tr w:rsidR="00461334" w:rsidRPr="00461334" w:rsidTr="00461334">
        <w:tc>
          <w:tcPr>
            <w:tcW w:w="2536" w:type="pct"/>
            <w:hideMark/>
          </w:tcPr>
          <w:p w:rsidR="00461334" w:rsidRPr="00461334" w:rsidRDefault="00461334" w:rsidP="004613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Программа "ЛАЙТ" </w:t>
            </w:r>
          </w:p>
        </w:tc>
        <w:tc>
          <w:tcPr>
            <w:tcW w:w="2464" w:type="pct"/>
            <w:hideMark/>
          </w:tcPr>
          <w:p w:rsidR="00461334" w:rsidRPr="00461334" w:rsidRDefault="00461334" w:rsidP="004613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      Программа "СТАНДАРТ"            </w:t>
            </w:r>
          </w:p>
        </w:tc>
      </w:tr>
      <w:tr w:rsidR="00461334" w:rsidRPr="00461334" w:rsidTr="00461334">
        <w:tc>
          <w:tcPr>
            <w:tcW w:w="2536" w:type="pct"/>
            <w:hideMark/>
          </w:tcPr>
          <w:p w:rsidR="00461334" w:rsidRPr="00461334" w:rsidRDefault="00461334" w:rsidP="00461334">
            <w:p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Проезд автобусом туристического класса;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- </w:t>
            </w: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Проживание: гостиница "</w:t>
            </w:r>
            <w:proofErr w:type="spellStart"/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Розенштейн</w:t>
            </w:r>
            <w:proofErr w:type="spellEnd"/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- </w:t>
            </w: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Питание: 3 завтрака/ 2 обеда;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- </w:t>
            </w: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Экскурсионное обслуживание по программе, кроме посещения </w:t>
            </w:r>
            <w:proofErr w:type="spellStart"/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Юсуповского</w:t>
            </w:r>
            <w:proofErr w:type="spellEnd"/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дворца;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- </w:t>
            </w: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Туристический налог;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- </w:t>
            </w: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Страховка от ДТП. </w:t>
            </w:r>
          </w:p>
        </w:tc>
        <w:tc>
          <w:tcPr>
            <w:tcW w:w="2464" w:type="pct"/>
            <w:hideMark/>
          </w:tcPr>
          <w:p w:rsidR="00461334" w:rsidRPr="00461334" w:rsidRDefault="00461334" w:rsidP="00461334">
            <w:p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Проезд автобусом туристического класса;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- </w:t>
            </w: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Проживание: гостиница "</w:t>
            </w:r>
            <w:proofErr w:type="spellStart"/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Розенштейн</w:t>
            </w:r>
            <w:proofErr w:type="spellEnd"/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- </w:t>
            </w: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Питание: 3 завтрака/ 2 обеда;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- </w:t>
            </w: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Экскурсионное обслуживание по программе;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- </w:t>
            </w: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Туристический налог;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- </w:t>
            </w:r>
            <w:r w:rsidRPr="004613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Страховка от ДТП. </w:t>
            </w:r>
          </w:p>
        </w:tc>
      </w:tr>
    </w:tbl>
    <w:p w:rsidR="00461334" w:rsidRPr="00461334" w:rsidRDefault="00461334" w:rsidP="004613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61334">
        <w:rPr>
          <w:rFonts w:ascii="Times New Roman" w:eastAsia="Times New Roman" w:hAnsi="Times New Roman" w:cs="Times New Roman"/>
          <w:sz w:val="18"/>
          <w:szCs w:val="18"/>
          <w:lang w:eastAsia="ru-RU"/>
        </w:rPr>
        <w:t>           </w:t>
      </w:r>
    </w:p>
    <w:p w:rsidR="00461334" w:rsidRPr="00461334" w:rsidRDefault="00461334" w:rsidP="00461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61334">
        <w:rPr>
          <w:rFonts w:ascii="Times New Roman" w:eastAsia="Times New Roman" w:hAnsi="Times New Roman" w:cs="Times New Roman"/>
          <w:b/>
          <w:color w:val="1F497D" w:themeColor="text2"/>
          <w:sz w:val="18"/>
          <w:szCs w:val="18"/>
          <w:lang w:eastAsia="ru-RU"/>
        </w:rPr>
        <w:t>Дополнительно оплачивается при бронировании тура:</w:t>
      </w:r>
      <w:r w:rsidRPr="00461334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- Входной билет на вечерний праздник Фонтанов в Петергофе (актуальную стоимость билетов см. на сайте)</w:t>
      </w:r>
      <w:r w:rsidRPr="00461334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- Экскурсионное обслуживание по Екатерининскому дворцу + Янтарная комната: с 14 лет - 1900 руб./чел., до 14 лет - 1000 руб./чел.</w:t>
      </w:r>
    </w:p>
    <w:p w:rsidR="00461334" w:rsidRPr="00461334" w:rsidRDefault="00461334" w:rsidP="00461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61334">
        <w:rPr>
          <w:rFonts w:ascii="Times New Roman" w:eastAsia="Times New Roman" w:hAnsi="Times New Roman" w:cs="Times New Roman"/>
          <w:sz w:val="18"/>
          <w:szCs w:val="18"/>
          <w:lang w:eastAsia="ru-RU"/>
        </w:rPr>
        <w:t>- Трансфер из г. Чкаловск (туда-обратно) - 800 руб./чел.</w:t>
      </w:r>
      <w:r w:rsidRPr="00461334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- Трансфер из г. Саров со стыковкой (туда-обратно) - 1700 руб./чел.</w:t>
      </w:r>
    </w:p>
    <w:p w:rsidR="00461334" w:rsidRPr="00461334" w:rsidRDefault="00461334" w:rsidP="00461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61334" w:rsidRPr="00461334" w:rsidRDefault="00461334" w:rsidP="00461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61334">
        <w:rPr>
          <w:rFonts w:ascii="Times New Roman" w:eastAsia="Times New Roman" w:hAnsi="Times New Roman" w:cs="Times New Roman"/>
          <w:b/>
          <w:color w:val="1F497D" w:themeColor="text2"/>
          <w:sz w:val="18"/>
          <w:szCs w:val="18"/>
          <w:lang w:eastAsia="ru-RU"/>
        </w:rPr>
        <w:t>Дополнительно оплачивается на месте:</w:t>
      </w:r>
      <w:r w:rsidRPr="00461334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- Экскурсия по рекам и каналам - 1500 руб./чел</w:t>
      </w:r>
      <w:r w:rsidRPr="00461334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- Ночная экскурсия по городу -  1500 руб./чел.</w:t>
      </w:r>
    </w:p>
    <w:p w:rsidR="00461334" w:rsidRPr="00461334" w:rsidRDefault="00461334" w:rsidP="004613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6133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случае, если не находим для Вас пару (подселение), Вы должны быть готовы доплатить за одноместное размещение либо аннулировать тур!</w:t>
      </w:r>
    </w:p>
    <w:p w:rsidR="00461334" w:rsidRPr="00461334" w:rsidRDefault="00461334" w:rsidP="004613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46133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Туристическая компания оставляет за собой право на незначительные изменения тура: замену гостиницы на равнозначную,</w:t>
      </w:r>
      <w:r w:rsidRPr="0046133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br/>
        <w:t>а также изменение порядка, вид и место проведения экскурсий, при этом сохраняя их количество.</w:t>
      </w:r>
      <w:proofErr w:type="gramEnd"/>
    </w:p>
    <w:p w:rsidR="00461334" w:rsidRPr="00461334" w:rsidRDefault="00461334" w:rsidP="00461334">
      <w:pPr>
        <w:jc w:val="center"/>
        <w:rPr>
          <w:rFonts w:ascii="Times New Roman" w:hAnsi="Times New Roman" w:cs="Times New Roman"/>
          <w:sz w:val="18"/>
          <w:szCs w:val="18"/>
        </w:rPr>
      </w:pPr>
    </w:p>
    <w:sectPr w:rsidR="00461334" w:rsidRPr="00461334" w:rsidSect="004613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707AC"/>
    <w:multiLevelType w:val="multilevel"/>
    <w:tmpl w:val="E5A0E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4E71F1"/>
    <w:multiLevelType w:val="multilevel"/>
    <w:tmpl w:val="F8240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022EAB"/>
    <w:multiLevelType w:val="multilevel"/>
    <w:tmpl w:val="1F0A0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AE0627"/>
    <w:multiLevelType w:val="multilevel"/>
    <w:tmpl w:val="862CD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334"/>
    <w:rsid w:val="00461334"/>
    <w:rsid w:val="009A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61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61334"/>
    <w:rPr>
      <w:color w:val="0000FF"/>
      <w:u w:val="single"/>
    </w:rPr>
  </w:style>
  <w:style w:type="character" w:styleId="a6">
    <w:name w:val="Strong"/>
    <w:basedOn w:val="a0"/>
    <w:uiPriority w:val="22"/>
    <w:qFormat/>
    <w:rsid w:val="00461334"/>
    <w:rPr>
      <w:b/>
      <w:bCs/>
    </w:rPr>
  </w:style>
  <w:style w:type="character" w:styleId="a7">
    <w:name w:val="Emphasis"/>
    <w:basedOn w:val="a0"/>
    <w:uiPriority w:val="20"/>
    <w:qFormat/>
    <w:rsid w:val="0046133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61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61334"/>
    <w:rPr>
      <w:color w:val="0000FF"/>
      <w:u w:val="single"/>
    </w:rPr>
  </w:style>
  <w:style w:type="character" w:styleId="a6">
    <w:name w:val="Strong"/>
    <w:basedOn w:val="a0"/>
    <w:uiPriority w:val="22"/>
    <w:qFormat/>
    <w:rsid w:val="00461334"/>
    <w:rPr>
      <w:b/>
      <w:bCs/>
    </w:rPr>
  </w:style>
  <w:style w:type="character" w:styleId="a7">
    <w:name w:val="Emphasis"/>
    <w:basedOn w:val="a0"/>
    <w:uiPriority w:val="20"/>
    <w:qFormat/>
    <w:rsid w:val="004613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0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4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zenshteyn-spa-hotel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gorohova</dc:creator>
  <cp:lastModifiedBy>gorohova</cp:lastModifiedBy>
  <cp:revision>1</cp:revision>
  <dcterms:created xsi:type="dcterms:W3CDTF">2026-05-27T09:24:00Z</dcterms:created>
  <dcterms:modified xsi:type="dcterms:W3CDTF">2026-05-27T09:35:00Z</dcterms:modified>
</cp:coreProperties>
</file>